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0D1E4" w14:textId="38F408F8" w:rsidR="00C92285" w:rsidRPr="0098709C" w:rsidRDefault="00C92285" w:rsidP="00FC7466">
      <w:pPr>
        <w:widowControl w:val="0"/>
        <w:tabs>
          <w:tab w:val="right" w:pos="9072"/>
        </w:tabs>
        <w:spacing w:after="0"/>
        <w:jc w:val="left"/>
        <w:rPr>
          <w:rFonts w:ascii="Arial" w:hAnsi="Arial" w:cs="Arial"/>
          <w:b/>
          <w:bCs w:val="0"/>
          <w:sz w:val="24"/>
          <w:szCs w:val="28"/>
          <w:lang w:val="en-US"/>
        </w:rPr>
      </w:pPr>
      <w:bookmarkStart w:id="0" w:name="_Hlk47552872"/>
      <w:bookmarkStart w:id="1" w:name="_Ref399006623"/>
      <w:bookmarkStart w:id="2" w:name="_Hlk108430685"/>
      <w:r w:rsidRPr="0098709C">
        <w:rPr>
          <w:rFonts w:ascii="Arial" w:hAnsi="Arial" w:cs="Arial"/>
          <w:b/>
          <w:bCs w:val="0"/>
          <w:sz w:val="24"/>
          <w:szCs w:val="28"/>
          <w:lang w:val="en-US"/>
        </w:rPr>
        <w:t xml:space="preserve">3GPP TSG RAN </w:t>
      </w:r>
      <w:r w:rsidR="005D424B" w:rsidRPr="0098709C">
        <w:rPr>
          <w:rFonts w:ascii="Arial" w:hAnsi="Arial" w:cs="Arial"/>
          <w:b/>
          <w:bCs w:val="0"/>
          <w:sz w:val="24"/>
          <w:szCs w:val="28"/>
          <w:lang w:val="en-US"/>
        </w:rPr>
        <w:t xml:space="preserve">WG4 </w:t>
      </w:r>
      <w:r w:rsidR="00FC7466" w:rsidRPr="0098709C">
        <w:rPr>
          <w:rFonts w:ascii="Arial" w:hAnsi="Arial" w:cs="Arial"/>
          <w:b/>
          <w:bCs w:val="0"/>
          <w:sz w:val="24"/>
          <w:szCs w:val="28"/>
          <w:lang w:val="en-US"/>
        </w:rPr>
        <w:t>Meeting</w:t>
      </w:r>
      <w:r w:rsidRPr="0098709C">
        <w:rPr>
          <w:rFonts w:ascii="Arial" w:hAnsi="Arial" w:cs="Arial"/>
          <w:b/>
          <w:bCs w:val="0"/>
          <w:sz w:val="24"/>
          <w:szCs w:val="28"/>
          <w:lang w:val="en-US"/>
        </w:rPr>
        <w:t>#</w:t>
      </w:r>
      <w:r w:rsidR="00C66D4D" w:rsidRPr="0098709C">
        <w:rPr>
          <w:rFonts w:ascii="Arial" w:hAnsi="Arial" w:cs="Arial"/>
          <w:b/>
          <w:bCs w:val="0"/>
          <w:sz w:val="24"/>
          <w:szCs w:val="28"/>
          <w:lang w:val="en-US"/>
        </w:rPr>
        <w:t>11</w:t>
      </w:r>
      <w:r w:rsidR="0098709C">
        <w:rPr>
          <w:rFonts w:ascii="Arial" w:hAnsi="Arial" w:cs="Arial"/>
          <w:b/>
          <w:bCs w:val="0"/>
          <w:sz w:val="24"/>
          <w:szCs w:val="28"/>
          <w:lang w:val="en-US"/>
        </w:rPr>
        <w:t>4</w:t>
      </w:r>
      <w:r w:rsidR="0038420B" w:rsidRPr="0098709C">
        <w:rPr>
          <w:rFonts w:ascii="Arial" w:hAnsi="Arial" w:cs="Arial"/>
          <w:b/>
          <w:bCs w:val="0"/>
          <w:sz w:val="24"/>
          <w:szCs w:val="28"/>
          <w:lang w:val="en-US"/>
        </w:rPr>
        <w:t xml:space="preserve">   </w:t>
      </w:r>
      <w:r w:rsidR="00C66D4D" w:rsidRPr="0098709C">
        <w:rPr>
          <w:rFonts w:ascii="Arial" w:hAnsi="Arial" w:cs="Arial"/>
          <w:b/>
          <w:bCs w:val="0"/>
          <w:sz w:val="24"/>
          <w:szCs w:val="28"/>
          <w:lang w:val="en-US"/>
        </w:rPr>
        <w:t xml:space="preserve">                                 </w:t>
      </w:r>
      <w:r w:rsidRPr="0098709C">
        <w:rPr>
          <w:rFonts w:ascii="Arial" w:hAnsi="Arial" w:cs="Arial"/>
          <w:b/>
          <w:bCs w:val="0"/>
          <w:sz w:val="24"/>
          <w:szCs w:val="28"/>
          <w:lang w:val="en-US"/>
        </w:rPr>
        <w:t>R</w:t>
      </w:r>
      <w:r w:rsidR="00E0760B" w:rsidRPr="0098709C">
        <w:rPr>
          <w:rFonts w:ascii="Arial" w:hAnsi="Arial" w:cs="Arial"/>
          <w:b/>
          <w:bCs w:val="0"/>
          <w:sz w:val="24"/>
          <w:szCs w:val="28"/>
          <w:lang w:val="en-US"/>
        </w:rPr>
        <w:t>4</w:t>
      </w:r>
      <w:r w:rsidRPr="0098709C">
        <w:rPr>
          <w:rFonts w:ascii="Arial" w:hAnsi="Arial" w:cs="Arial"/>
          <w:b/>
          <w:bCs w:val="0"/>
          <w:sz w:val="24"/>
          <w:szCs w:val="28"/>
          <w:lang w:val="en-US"/>
        </w:rPr>
        <w:t>-</w:t>
      </w:r>
      <w:r w:rsidR="00C64217" w:rsidRPr="00C64217">
        <w:rPr>
          <w:rFonts w:ascii="Arial" w:hAnsi="Arial" w:cs="Arial"/>
          <w:b/>
          <w:bCs w:val="0"/>
          <w:sz w:val="24"/>
          <w:szCs w:val="28"/>
          <w:lang w:val="en-US"/>
        </w:rPr>
        <w:t>2500822</w:t>
      </w:r>
    </w:p>
    <w:p w14:paraId="147B125B" w14:textId="4996FCAC" w:rsidR="00215B7B" w:rsidRPr="004130DF" w:rsidRDefault="0098709C" w:rsidP="00215B7B">
      <w:pPr>
        <w:pStyle w:val="aff1"/>
        <w:tabs>
          <w:tab w:val="right" w:pos="9781"/>
          <w:tab w:val="right" w:pos="13323"/>
        </w:tabs>
        <w:spacing w:before="60" w:after="60"/>
        <w:rPr>
          <w:b w:val="0"/>
          <w:sz w:val="24"/>
          <w:szCs w:val="24"/>
        </w:rPr>
      </w:pPr>
      <w:r w:rsidRPr="00F542A0">
        <w:rPr>
          <w:rFonts w:hint="eastAsia"/>
          <w:sz w:val="24"/>
          <w:szCs w:val="24"/>
        </w:rPr>
        <w:t>Athens</w:t>
      </w:r>
      <w:r w:rsidRPr="00F542A0">
        <w:rPr>
          <w:sz w:val="24"/>
          <w:szCs w:val="24"/>
        </w:rPr>
        <w:t>, GR, 17</w:t>
      </w:r>
      <w:r w:rsidRPr="00F542A0">
        <w:rPr>
          <w:sz w:val="24"/>
          <w:szCs w:val="24"/>
          <w:vertAlign w:val="superscript"/>
        </w:rPr>
        <w:t>th</w:t>
      </w:r>
      <w:r w:rsidRPr="00F542A0">
        <w:rPr>
          <w:sz w:val="24"/>
          <w:szCs w:val="24"/>
        </w:rPr>
        <w:t xml:space="preserve"> – 21</w:t>
      </w:r>
      <w:r w:rsidRPr="00F542A0">
        <w:rPr>
          <w:sz w:val="24"/>
          <w:szCs w:val="24"/>
          <w:vertAlign w:val="superscript"/>
        </w:rPr>
        <w:t>st</w:t>
      </w:r>
      <w:r w:rsidRPr="00F542A0">
        <w:rPr>
          <w:sz w:val="24"/>
          <w:szCs w:val="24"/>
        </w:rPr>
        <w:t xml:space="preserve"> February, 2025</w:t>
      </w:r>
    </w:p>
    <w:p w14:paraId="411AFA37" w14:textId="2134313B" w:rsidR="003F544D" w:rsidRPr="00DC7DAD" w:rsidRDefault="003F544D" w:rsidP="00C92285">
      <w:pPr>
        <w:pStyle w:val="aff1"/>
        <w:tabs>
          <w:tab w:val="left" w:pos="1800"/>
        </w:tabs>
        <w:spacing w:after="120"/>
        <w:rPr>
          <w:sz w:val="24"/>
          <w:szCs w:val="28"/>
        </w:rPr>
      </w:pPr>
    </w:p>
    <w:p w14:paraId="08871D49" w14:textId="38530199"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38420B" w:rsidRPr="0098709C">
        <w:rPr>
          <w:b w:val="0"/>
          <w:sz w:val="22"/>
          <w:szCs w:val="22"/>
        </w:rPr>
        <w:t>7</w:t>
      </w:r>
      <w:r w:rsidR="000F1DB4" w:rsidRPr="0098709C">
        <w:rPr>
          <w:b w:val="0"/>
          <w:sz w:val="22"/>
          <w:szCs w:val="22"/>
        </w:rPr>
        <w:t>.</w:t>
      </w:r>
      <w:r w:rsidR="0005044E">
        <w:rPr>
          <w:b w:val="0"/>
          <w:sz w:val="22"/>
          <w:szCs w:val="22"/>
        </w:rPr>
        <w:t>19.2</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37FCC971"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B105BF" w:rsidRPr="00B105BF">
        <w:rPr>
          <w:b w:val="0"/>
          <w:sz w:val="22"/>
          <w:szCs w:val="22"/>
        </w:rPr>
        <w:t>Discussion on CSI reporting requirement framework for CSI prediction</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0"/>
    </w:p>
    <w:bookmarkEnd w:id="1"/>
    <w:bookmarkEnd w:id="2"/>
    <w:p w14:paraId="13CCB6BC" w14:textId="5BE83E08" w:rsidR="00C92285" w:rsidRPr="001F7F73" w:rsidRDefault="00FD3FC3" w:rsidP="00C92285">
      <w:pPr>
        <w:pStyle w:val="1"/>
        <w:numPr>
          <w:ilvl w:val="0"/>
          <w:numId w:val="23"/>
        </w:numPr>
        <w:tabs>
          <w:tab w:val="num" w:pos="432"/>
        </w:tabs>
        <w:ind w:left="432" w:hanging="432"/>
      </w:pPr>
      <w:r>
        <w:t>Introduction</w:t>
      </w:r>
      <w:bookmarkStart w:id="3" w:name="_Hlk134894944"/>
    </w:p>
    <w:p w14:paraId="17CE0859" w14:textId="2358F24D" w:rsidR="00C92285" w:rsidRDefault="00C92285" w:rsidP="00C92285">
      <w:r>
        <w:t xml:space="preserve">In R18 SI, we have studied on </w:t>
      </w:r>
      <w:r>
        <w:rPr>
          <w:lang w:val="en-US"/>
        </w:rPr>
        <w:t>general aspects, specific issues related to use cases, and interoperability and testability aspects</w:t>
      </w:r>
      <w:r w:rsidRPr="000050C5">
        <w:rPr>
          <w:lang w:val="en-US"/>
        </w:rPr>
        <w:t>.</w:t>
      </w:r>
      <w:r>
        <w:t xml:space="preserve"> The agreements have been collecte</w:t>
      </w:r>
      <w:r w:rsidRPr="00B43B49">
        <w:t>d in TR</w:t>
      </w:r>
      <w:r w:rsidR="00B43B49">
        <w:t xml:space="preserve"> </w:t>
      </w:r>
      <w:r w:rsidRPr="00B43B49">
        <w:t>[</w:t>
      </w:r>
      <w:r w:rsidR="00FF4306" w:rsidRPr="00DF4D69">
        <w:t>1</w:t>
      </w:r>
      <w:r w:rsidRPr="00B43B49">
        <w:t>].</w:t>
      </w:r>
      <w:r w:rsidR="00485DFE">
        <w:t xml:space="preserve"> In RAN</w:t>
      </w:r>
      <w:r w:rsidR="00032323">
        <w:t>#105</w:t>
      </w:r>
      <w:r w:rsidR="00485DFE">
        <w:t xml:space="preserve"> meeting, CSI prediction has been agreed for </w:t>
      </w:r>
      <w:r w:rsidR="00032323">
        <w:t>normative</w:t>
      </w:r>
      <w:r w:rsidR="00485DFE">
        <w:t xml:space="preserve"> work </w:t>
      </w:r>
      <w:r w:rsidR="00490762">
        <w:t xml:space="preserve">and then the requirement of CSI prediction needs to be defined in this release </w:t>
      </w:r>
      <w:r w:rsidR="00485DFE">
        <w:t>[2].</w:t>
      </w:r>
    </w:p>
    <w:tbl>
      <w:tblPr>
        <w:tblStyle w:val="afff5"/>
        <w:tblW w:w="0" w:type="auto"/>
        <w:tblInd w:w="0" w:type="dxa"/>
        <w:tblLook w:val="04A0" w:firstRow="1" w:lastRow="0" w:firstColumn="1" w:lastColumn="0" w:noHBand="0" w:noVBand="1"/>
      </w:tblPr>
      <w:tblGrid>
        <w:gridCol w:w="9630"/>
      </w:tblGrid>
      <w:tr w:rsidR="00485DFE" w14:paraId="16BDE4D7" w14:textId="77777777" w:rsidTr="00485DFE">
        <w:tc>
          <w:tcPr>
            <w:tcW w:w="9630" w:type="dxa"/>
          </w:tcPr>
          <w:p w14:paraId="34C00B5B" w14:textId="77777777" w:rsidR="00485DFE" w:rsidRPr="00493476" w:rsidRDefault="00485DFE" w:rsidP="00F47259">
            <w:pPr>
              <w:numPr>
                <w:ilvl w:val="0"/>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feedback enhancement, encompassing [RAN1/RAN2]: </w:t>
            </w:r>
          </w:p>
          <w:p w14:paraId="468061E6" w14:textId="77777777" w:rsidR="00485DFE" w:rsidRPr="00493476" w:rsidRDefault="00485DFE" w:rsidP="00F47259">
            <w:pPr>
              <w:numPr>
                <w:ilvl w:val="1"/>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prediction (UE-sided model): </w:t>
            </w:r>
          </w:p>
          <w:p w14:paraId="4638851A"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Functionality-based LCM leveraged from other use cases, when necessary and applicable,</w:t>
            </w:r>
          </w:p>
          <w:p w14:paraId="01571A67"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Study, and if necessary, specify consistency of training/inference,</w:t>
            </w:r>
          </w:p>
          <w:p w14:paraId="22D66A6F" w14:textId="3D689FF4" w:rsidR="00485DFE" w:rsidRPr="00485DFE" w:rsidRDefault="00485DFE" w:rsidP="00F47259">
            <w:pPr>
              <w:numPr>
                <w:ilvl w:val="2"/>
                <w:numId w:val="27"/>
              </w:numPr>
              <w:suppressAutoHyphens w:val="0"/>
              <w:autoSpaceDN w:val="0"/>
              <w:adjustRightInd w:val="0"/>
              <w:snapToGrid w:val="0"/>
              <w:spacing w:before="0" w:line="240" w:lineRule="auto"/>
              <w:ind w:hanging="357"/>
              <w:jc w:val="left"/>
            </w:pPr>
            <w:r w:rsidRPr="00493476">
              <w:rPr>
                <w:rFonts w:ascii="Times New Roman" w:hAnsi="Times New Roman"/>
                <w:bCs w:val="0"/>
              </w:rPr>
              <w:t>Note: Normative work in RAN1 for CSI prediction will start from Q1 of 2025</w:t>
            </w:r>
          </w:p>
        </w:tc>
      </w:tr>
    </w:tbl>
    <w:p w14:paraId="10A50351" w14:textId="324A5EBA" w:rsidR="000E2715" w:rsidRDefault="000E2715" w:rsidP="00C92285">
      <w:r>
        <w:rPr>
          <w:rFonts w:hint="eastAsia"/>
        </w:rPr>
        <w:t>I</w:t>
      </w:r>
      <w:r>
        <w:t xml:space="preserve">n </w:t>
      </w:r>
      <w:r w:rsidR="00E864C3">
        <w:t xml:space="preserve">previous </w:t>
      </w:r>
      <w:r>
        <w:t>meeting</w:t>
      </w:r>
      <w:r w:rsidR="00E864C3">
        <w:t>s</w:t>
      </w:r>
      <w:r>
        <w:t>, we have the following agreements for CSI prediction.</w:t>
      </w:r>
    </w:p>
    <w:tbl>
      <w:tblPr>
        <w:tblStyle w:val="afff5"/>
        <w:tblW w:w="0" w:type="auto"/>
        <w:tblInd w:w="0" w:type="dxa"/>
        <w:tblLook w:val="04A0" w:firstRow="1" w:lastRow="0" w:firstColumn="1" w:lastColumn="0" w:noHBand="0" w:noVBand="1"/>
      </w:tblPr>
      <w:tblGrid>
        <w:gridCol w:w="9630"/>
      </w:tblGrid>
      <w:tr w:rsidR="000E2715" w14:paraId="213AF1C4" w14:textId="77777777" w:rsidTr="000E2715">
        <w:tc>
          <w:tcPr>
            <w:tcW w:w="9630" w:type="dxa"/>
          </w:tcPr>
          <w:p w14:paraId="42066EA0" w14:textId="77777777" w:rsidR="001229AD" w:rsidRPr="008D7294" w:rsidRDefault="001229AD" w:rsidP="000364CF">
            <w:pPr>
              <w:suppressAutoHyphens w:val="0"/>
              <w:overflowPunct/>
              <w:autoSpaceDE/>
              <w:snapToGrid w:val="0"/>
              <w:spacing w:before="0" w:line="240" w:lineRule="auto"/>
              <w:jc w:val="left"/>
              <w:textAlignment w:val="auto"/>
              <w:rPr>
                <w:rFonts w:ascii="Times" w:eastAsia="Yu Mincho" w:hAnsi="Times"/>
                <w:bCs w:val="0"/>
                <w:iCs/>
                <w:szCs w:val="24"/>
                <w:lang w:eastAsia="ja-JP"/>
              </w:rPr>
            </w:pPr>
            <w:r w:rsidRPr="008D7294">
              <w:rPr>
                <w:rFonts w:ascii="Times" w:eastAsia="Yu Mincho" w:hAnsi="Times" w:hint="eastAsia"/>
                <w:bCs w:val="0"/>
                <w:iCs/>
                <w:szCs w:val="24"/>
                <w:lang w:eastAsia="ja-JP"/>
              </w:rPr>
              <w:t>Agreement:</w:t>
            </w:r>
          </w:p>
          <w:p w14:paraId="0BCEB789" w14:textId="77777777" w:rsidR="001229AD" w:rsidRPr="008D7294" w:rsidRDefault="001229AD" w:rsidP="000364CF">
            <w:pPr>
              <w:suppressAutoHyphens w:val="0"/>
              <w:overflowPunct/>
              <w:autoSpaceDE/>
              <w:snapToGrid w:val="0"/>
              <w:spacing w:before="0" w:line="240" w:lineRule="auto"/>
              <w:jc w:val="left"/>
              <w:textAlignment w:val="auto"/>
              <w:rPr>
                <w:rFonts w:ascii="Times" w:eastAsia="Yu Mincho" w:hAnsi="Times"/>
                <w:bCs w:val="0"/>
                <w:iCs/>
                <w:szCs w:val="24"/>
                <w:lang w:eastAsia="ja-JP"/>
              </w:rPr>
            </w:pPr>
            <w:r w:rsidRPr="008D7294">
              <w:rPr>
                <w:rFonts w:ascii="Times" w:eastAsia="Yu Mincho" w:hAnsi="Times" w:hint="eastAsia"/>
                <w:bCs w:val="0"/>
                <w:iCs/>
                <w:szCs w:val="24"/>
                <w:lang w:eastAsia="ja-JP"/>
              </w:rPr>
              <w:t xml:space="preserve">Use relative throughput as </w:t>
            </w:r>
            <w:r w:rsidRPr="008D7294">
              <w:rPr>
                <w:rFonts w:ascii="Times" w:eastAsia="Yu Mincho" w:hAnsi="Times"/>
                <w:bCs w:val="0"/>
                <w:iCs/>
                <w:szCs w:val="24"/>
                <w:lang w:eastAsia="ja-JP"/>
              </w:rPr>
              <w:t>requirement</w:t>
            </w:r>
            <w:r w:rsidRPr="008D7294">
              <w:rPr>
                <w:rFonts w:ascii="Times" w:eastAsia="Yu Mincho" w:hAnsi="Times" w:hint="eastAsia"/>
                <w:bCs w:val="0"/>
                <w:iCs/>
                <w:szCs w:val="24"/>
                <w:lang w:eastAsia="ja-JP"/>
              </w:rPr>
              <w:t xml:space="preserve"> metric for CSI prediction</w:t>
            </w:r>
          </w:p>
          <w:p w14:paraId="7EAC9341" w14:textId="77777777" w:rsidR="00253836" w:rsidRDefault="001229AD" w:rsidP="00F47259">
            <w:pPr>
              <w:numPr>
                <w:ilvl w:val="0"/>
                <w:numId w:val="29"/>
              </w:numPr>
              <w:suppressAutoHyphens w:val="0"/>
              <w:overflowPunct/>
              <w:autoSpaceDE/>
              <w:autoSpaceDN w:val="0"/>
              <w:adjustRightInd w:val="0"/>
              <w:snapToGrid w:val="0"/>
              <w:spacing w:before="0" w:line="240" w:lineRule="auto"/>
              <w:jc w:val="left"/>
              <w:textAlignment w:val="auto"/>
              <w:rPr>
                <w:rFonts w:ascii="Times" w:eastAsia="Yu Mincho" w:hAnsi="Times"/>
                <w:bCs w:val="0"/>
                <w:iCs/>
                <w:szCs w:val="24"/>
                <w:lang w:eastAsia="ja-JP"/>
              </w:rPr>
            </w:pPr>
            <w:r w:rsidRPr="008D7294">
              <w:rPr>
                <w:rFonts w:ascii="Times" w:eastAsia="Yu Mincho" w:hAnsi="Times" w:hint="eastAsia"/>
                <w:bCs w:val="0"/>
                <w:iCs/>
                <w:szCs w:val="24"/>
                <w:lang w:eastAsia="ja-JP"/>
              </w:rPr>
              <w:t>companies are invited to bring contribution on how the requirement could be defined:</w:t>
            </w:r>
          </w:p>
          <w:p w14:paraId="155F0C1B" w14:textId="77777777" w:rsidR="009F6226" w:rsidRDefault="001229AD" w:rsidP="00F47259">
            <w:pPr>
              <w:numPr>
                <w:ilvl w:val="1"/>
                <w:numId w:val="29"/>
              </w:numPr>
              <w:suppressAutoHyphens w:val="0"/>
              <w:overflowPunct/>
              <w:autoSpaceDE/>
              <w:autoSpaceDN w:val="0"/>
              <w:adjustRightInd w:val="0"/>
              <w:snapToGrid w:val="0"/>
              <w:spacing w:before="0" w:line="240" w:lineRule="auto"/>
              <w:jc w:val="left"/>
              <w:textAlignment w:val="auto"/>
              <w:rPr>
                <w:rFonts w:ascii="Times" w:eastAsia="Yu Mincho" w:hAnsi="Times"/>
                <w:bCs w:val="0"/>
                <w:iCs/>
                <w:szCs w:val="24"/>
                <w:lang w:eastAsia="ja-JP"/>
              </w:rPr>
            </w:pPr>
            <w:r w:rsidRPr="00253836">
              <w:rPr>
                <w:rFonts w:ascii="Times" w:eastAsia="Yu Mincho" w:hAnsi="Times"/>
                <w:bCs w:val="0"/>
                <w:iCs/>
                <w:szCs w:val="24"/>
                <w:lang w:eastAsia="ja-JP"/>
              </w:rPr>
              <w:t>what</w:t>
            </w:r>
            <w:r w:rsidRPr="00253836">
              <w:rPr>
                <w:rFonts w:ascii="Times" w:eastAsia="Yu Mincho" w:hAnsi="Times" w:hint="eastAsia"/>
                <w:bCs w:val="0"/>
                <w:iCs/>
                <w:szCs w:val="24"/>
                <w:lang w:eastAsia="ja-JP"/>
              </w:rPr>
              <w:t xml:space="preserve"> is the baseline that throughput would be compared to</w:t>
            </w:r>
          </w:p>
          <w:p w14:paraId="5F5AD48C" w14:textId="77777777" w:rsidR="004D64E3" w:rsidRDefault="004D64E3" w:rsidP="004D64E3">
            <w:pPr>
              <w:suppressAutoHyphens w:val="0"/>
              <w:overflowPunct/>
              <w:autoSpaceDE/>
              <w:autoSpaceDN w:val="0"/>
              <w:adjustRightInd w:val="0"/>
              <w:snapToGrid w:val="0"/>
              <w:spacing w:before="0" w:line="240" w:lineRule="auto"/>
              <w:jc w:val="left"/>
              <w:textAlignment w:val="auto"/>
              <w:rPr>
                <w:rFonts w:ascii="Times" w:eastAsia="Yu Mincho" w:hAnsi="Times"/>
                <w:bCs w:val="0"/>
                <w:iCs/>
                <w:szCs w:val="24"/>
                <w:lang w:eastAsia="ja-JP"/>
              </w:rPr>
            </w:pPr>
          </w:p>
          <w:p w14:paraId="3A98F3AC" w14:textId="77777777" w:rsidR="004D64E3" w:rsidRPr="008D405B" w:rsidRDefault="004D64E3" w:rsidP="004D64E3">
            <w:pPr>
              <w:spacing w:after="180"/>
              <w:rPr>
                <w:rFonts w:ascii="Times New Roman" w:hAnsi="Times New Roman"/>
                <w:lang w:eastAsia="zh-CN"/>
              </w:rPr>
            </w:pPr>
            <w:r w:rsidRPr="008D405B">
              <w:rPr>
                <w:rFonts w:ascii="Times New Roman" w:hAnsi="Times New Roman" w:hint="eastAsia"/>
                <w:lang w:eastAsia="zh-CN"/>
              </w:rPr>
              <w:t>A</w:t>
            </w:r>
            <w:r w:rsidRPr="008D405B">
              <w:rPr>
                <w:rFonts w:ascii="Times New Roman" w:hAnsi="Times New Roman"/>
                <w:lang w:eastAsia="zh-CN"/>
              </w:rPr>
              <w:t>greement:</w:t>
            </w:r>
          </w:p>
          <w:p w14:paraId="18C8EE25" w14:textId="77777777" w:rsidR="004D64E3" w:rsidRPr="008D405B" w:rsidRDefault="004D64E3" w:rsidP="00F47259">
            <w:pPr>
              <w:numPr>
                <w:ilvl w:val="0"/>
                <w:numId w:val="33"/>
              </w:numPr>
              <w:suppressAutoHyphens w:val="0"/>
              <w:autoSpaceDN w:val="0"/>
              <w:adjustRightInd w:val="0"/>
              <w:spacing w:after="180"/>
              <w:jc w:val="left"/>
              <w:rPr>
                <w:rFonts w:ascii="Times New Roman" w:hAnsi="Times New Roman"/>
                <w:lang w:eastAsia="zh-CN"/>
              </w:rPr>
            </w:pPr>
            <w:r w:rsidRPr="008D405B">
              <w:rPr>
                <w:rFonts w:ascii="Times New Roman" w:eastAsia="Yu Mincho" w:hAnsi="Times New Roman" w:hint="eastAsia"/>
                <w:lang w:eastAsia="zh-CN"/>
              </w:rPr>
              <w:t>F</w:t>
            </w:r>
            <w:r w:rsidRPr="008D405B">
              <w:rPr>
                <w:rFonts w:ascii="Times New Roman" w:eastAsia="Yu Mincho" w:hAnsi="Times New Roman"/>
                <w:lang w:eastAsia="zh-CN"/>
              </w:rPr>
              <w:t xml:space="preserve">or CSI prediction, </w:t>
            </w:r>
            <w:r w:rsidRPr="008D405B">
              <w:rPr>
                <w:rFonts w:ascii="Times New Roman" w:eastAsia="Yu Mincho" w:hAnsi="Times New Roman" w:hint="eastAsia"/>
                <w:lang w:eastAsia="zh-CN"/>
              </w:rPr>
              <w:t>A</w:t>
            </w:r>
            <w:r w:rsidRPr="008D405B">
              <w:rPr>
                <w:rFonts w:ascii="Times New Roman" w:eastAsia="Yu Mincho" w:hAnsi="Times New Roman"/>
                <w:lang w:eastAsia="zh-CN"/>
              </w:rPr>
              <w:t>I/ML based performance requirement should not be worse than the legacy (non-AI/ML based) if a relevant equivalent legacy requirement/feature exists.</w:t>
            </w:r>
          </w:p>
          <w:p w14:paraId="6F64C10E" w14:textId="77777777" w:rsidR="004D64E3" w:rsidRPr="008D405B" w:rsidRDefault="004D64E3" w:rsidP="00F47259">
            <w:pPr>
              <w:numPr>
                <w:ilvl w:val="1"/>
                <w:numId w:val="33"/>
              </w:numPr>
              <w:suppressAutoHyphens w:val="0"/>
              <w:autoSpaceDN w:val="0"/>
              <w:adjustRightInd w:val="0"/>
              <w:spacing w:after="180"/>
              <w:jc w:val="left"/>
              <w:rPr>
                <w:rFonts w:ascii="Times New Roman" w:hAnsi="Times New Roman"/>
                <w:lang w:eastAsia="zh-CN"/>
              </w:rPr>
            </w:pPr>
            <w:r w:rsidRPr="008D405B">
              <w:rPr>
                <w:rFonts w:ascii="Times New Roman" w:eastAsia="Yu Mincho" w:hAnsi="Times New Roman"/>
                <w:lang w:eastAsia="zh-CN"/>
              </w:rPr>
              <w:t>FFS which legacy requirement/feature are relevant</w:t>
            </w:r>
          </w:p>
          <w:p w14:paraId="074F1819" w14:textId="77777777" w:rsidR="004D64E3" w:rsidRPr="008D405B" w:rsidRDefault="004D64E3" w:rsidP="00F47259">
            <w:pPr>
              <w:numPr>
                <w:ilvl w:val="1"/>
                <w:numId w:val="33"/>
              </w:numPr>
              <w:suppressAutoHyphens w:val="0"/>
              <w:autoSpaceDN w:val="0"/>
              <w:adjustRightInd w:val="0"/>
              <w:spacing w:after="180"/>
              <w:jc w:val="left"/>
              <w:rPr>
                <w:rFonts w:ascii="Times New Roman" w:hAnsi="Times New Roman"/>
                <w:lang w:eastAsia="zh-CN"/>
              </w:rPr>
            </w:pPr>
            <w:r w:rsidRPr="008D405B">
              <w:rPr>
                <w:rFonts w:ascii="Times New Roman" w:eastAsia="Yu Mincho" w:hAnsi="Times New Roman" w:hint="eastAsia"/>
                <w:lang w:eastAsia="zh-CN"/>
              </w:rPr>
              <w:t>F</w:t>
            </w:r>
            <w:r w:rsidRPr="008D405B">
              <w:rPr>
                <w:rFonts w:ascii="Times New Roman" w:eastAsia="Yu Mincho" w:hAnsi="Times New Roman"/>
                <w:lang w:eastAsia="zh-CN"/>
              </w:rPr>
              <w:t>FS whether AI/ML based performance should be better than the legacy</w:t>
            </w:r>
          </w:p>
          <w:p w14:paraId="497F8BEF" w14:textId="2AE4BCE5" w:rsidR="004D64E3" w:rsidRPr="007B681F" w:rsidRDefault="004D64E3" w:rsidP="00F47259">
            <w:pPr>
              <w:numPr>
                <w:ilvl w:val="0"/>
                <w:numId w:val="33"/>
              </w:numPr>
              <w:suppressAutoHyphens w:val="0"/>
              <w:autoSpaceDN w:val="0"/>
              <w:adjustRightInd w:val="0"/>
              <w:spacing w:after="180"/>
              <w:jc w:val="left"/>
              <w:rPr>
                <w:rFonts w:eastAsia="等线"/>
                <w:lang w:eastAsia="zh-CN"/>
              </w:rPr>
            </w:pPr>
            <w:r w:rsidRPr="008D405B">
              <w:rPr>
                <w:rFonts w:ascii="Times New Roman" w:eastAsia="Yu Mincho" w:hAnsi="Times New Roman"/>
                <w:lang w:eastAsia="zh-CN"/>
              </w:rPr>
              <w:t>FFS on target for AI/ML based beam management</w:t>
            </w:r>
          </w:p>
          <w:p w14:paraId="242F6054" w14:textId="77777777" w:rsidR="007B681F" w:rsidRPr="007B681F" w:rsidRDefault="007B681F" w:rsidP="007B681F">
            <w:pPr>
              <w:suppressAutoHyphens w:val="0"/>
              <w:autoSpaceDN w:val="0"/>
              <w:adjustRightInd w:val="0"/>
              <w:spacing w:after="180"/>
              <w:jc w:val="left"/>
              <w:rPr>
                <w:rFonts w:eastAsia="等线"/>
                <w:lang w:eastAsia="zh-CN"/>
              </w:rPr>
            </w:pPr>
          </w:p>
          <w:p w14:paraId="6F71B2AF" w14:textId="77777777" w:rsidR="007B681F" w:rsidRPr="007B681F" w:rsidRDefault="007B681F" w:rsidP="007B681F">
            <w:pPr>
              <w:suppressAutoHyphens w:val="0"/>
              <w:overflowPunct/>
              <w:autoSpaceDE/>
              <w:spacing w:after="0"/>
              <w:jc w:val="left"/>
              <w:textAlignment w:val="auto"/>
              <w:rPr>
                <w:rFonts w:ascii="Times" w:eastAsia="Batang" w:hAnsi="Times"/>
                <w:iCs/>
                <w:szCs w:val="24"/>
              </w:rPr>
            </w:pPr>
            <w:r w:rsidRPr="007B681F">
              <w:rPr>
                <w:rFonts w:ascii="Times" w:eastAsia="Batang" w:hAnsi="Times" w:hint="eastAsia"/>
                <w:iCs/>
                <w:szCs w:val="24"/>
              </w:rPr>
              <w:t>A</w:t>
            </w:r>
            <w:r w:rsidRPr="007B681F">
              <w:rPr>
                <w:rFonts w:ascii="Times" w:eastAsia="Batang" w:hAnsi="Times"/>
                <w:iCs/>
                <w:szCs w:val="24"/>
              </w:rPr>
              <w:t>greement:</w:t>
            </w:r>
          </w:p>
          <w:p w14:paraId="77E0DFA7" w14:textId="77777777" w:rsidR="007B681F" w:rsidRPr="007B681F" w:rsidRDefault="007B681F" w:rsidP="00F47259">
            <w:pPr>
              <w:numPr>
                <w:ilvl w:val="0"/>
                <w:numId w:val="34"/>
              </w:numPr>
              <w:suppressAutoHyphens w:val="0"/>
              <w:overflowPunct/>
              <w:autoSpaceDE/>
              <w:autoSpaceDN w:val="0"/>
              <w:adjustRightInd w:val="0"/>
              <w:spacing w:after="180"/>
              <w:jc w:val="left"/>
              <w:textAlignment w:val="auto"/>
              <w:rPr>
                <w:rFonts w:ascii="Times" w:eastAsia="Batang" w:hAnsi="Times"/>
                <w:bCs w:val="0"/>
                <w:iCs/>
                <w:szCs w:val="24"/>
                <w:lang w:eastAsia="x-none"/>
              </w:rPr>
            </w:pPr>
            <w:r w:rsidRPr="007B681F">
              <w:rPr>
                <w:rFonts w:ascii="Times" w:eastAsia="Yu Mincho" w:hAnsi="Times"/>
                <w:bCs w:val="0"/>
                <w:szCs w:val="24"/>
                <w:lang w:eastAsia="ja-JP"/>
              </w:rPr>
              <w:t xml:space="preserve">For channel model for CSI prediction tests, </w:t>
            </w:r>
            <w:r w:rsidRPr="007B681F">
              <w:rPr>
                <w:rFonts w:ascii="Times" w:eastAsia="Yu Mincho" w:hAnsi="Times" w:hint="eastAsia"/>
                <w:bCs w:val="0"/>
                <w:szCs w:val="24"/>
                <w:lang w:eastAsia="ja-JP"/>
              </w:rPr>
              <w:t>TDL channel models</w:t>
            </w:r>
            <w:r w:rsidRPr="007B681F">
              <w:rPr>
                <w:rFonts w:ascii="Times" w:eastAsia="Yu Mincho" w:hAnsi="Times"/>
                <w:bCs w:val="0"/>
                <w:szCs w:val="24"/>
                <w:lang w:eastAsia="ja-JP"/>
              </w:rPr>
              <w:t xml:space="preserve"> will be used.</w:t>
            </w:r>
          </w:p>
          <w:p w14:paraId="08F10215" w14:textId="488F46C3" w:rsidR="007B681F" w:rsidRPr="007B681F" w:rsidRDefault="007B681F" w:rsidP="00F47259">
            <w:pPr>
              <w:numPr>
                <w:ilvl w:val="1"/>
                <w:numId w:val="34"/>
              </w:numPr>
              <w:suppressAutoHyphens w:val="0"/>
              <w:overflowPunct/>
              <w:autoSpaceDE/>
              <w:autoSpaceDN w:val="0"/>
              <w:adjustRightInd w:val="0"/>
              <w:spacing w:after="180"/>
              <w:jc w:val="left"/>
              <w:textAlignment w:val="auto"/>
              <w:rPr>
                <w:rFonts w:ascii="Times" w:eastAsia="Batang" w:hAnsi="Times"/>
                <w:bCs w:val="0"/>
                <w:iCs/>
                <w:szCs w:val="24"/>
                <w:lang w:eastAsia="x-none"/>
              </w:rPr>
            </w:pPr>
            <w:r w:rsidRPr="007B681F">
              <w:rPr>
                <w:rFonts w:ascii="Times" w:eastAsia="Yu Mincho" w:hAnsi="Times"/>
                <w:bCs w:val="0"/>
                <w:szCs w:val="24"/>
                <w:lang w:eastAsia="ja-JP"/>
              </w:rPr>
              <w:t>FFS on whether CDL channel model is needed for generalization test.</w:t>
            </w:r>
          </w:p>
          <w:p w14:paraId="3B9A9549" w14:textId="77777777" w:rsidR="007B681F" w:rsidRPr="007B681F" w:rsidRDefault="007B681F" w:rsidP="007B681F">
            <w:pPr>
              <w:suppressAutoHyphens w:val="0"/>
              <w:overflowPunct/>
              <w:autoSpaceDE/>
              <w:autoSpaceDN w:val="0"/>
              <w:adjustRightInd w:val="0"/>
              <w:spacing w:after="180"/>
              <w:jc w:val="left"/>
              <w:textAlignment w:val="auto"/>
              <w:rPr>
                <w:rFonts w:ascii="Times" w:eastAsia="Batang" w:hAnsi="Times"/>
                <w:bCs w:val="0"/>
                <w:iCs/>
                <w:szCs w:val="24"/>
                <w:lang w:eastAsia="x-none"/>
              </w:rPr>
            </w:pPr>
          </w:p>
          <w:p w14:paraId="3B27CB35" w14:textId="77777777" w:rsidR="007B681F" w:rsidRPr="007B681F" w:rsidRDefault="007B681F" w:rsidP="007B681F">
            <w:pPr>
              <w:suppressAutoHyphens w:val="0"/>
              <w:overflowPunct/>
              <w:autoSpaceDE/>
              <w:spacing w:after="0"/>
              <w:jc w:val="left"/>
              <w:textAlignment w:val="auto"/>
              <w:rPr>
                <w:rFonts w:ascii="Times" w:eastAsia="Batang" w:hAnsi="Times"/>
                <w:iCs/>
                <w:szCs w:val="24"/>
              </w:rPr>
            </w:pPr>
            <w:r w:rsidRPr="007B681F">
              <w:rPr>
                <w:rFonts w:ascii="Times" w:eastAsia="Batang" w:hAnsi="Times" w:hint="eastAsia"/>
                <w:iCs/>
                <w:szCs w:val="24"/>
              </w:rPr>
              <w:t>A</w:t>
            </w:r>
            <w:r w:rsidRPr="007B681F">
              <w:rPr>
                <w:rFonts w:ascii="Times" w:eastAsia="Batang" w:hAnsi="Times"/>
                <w:iCs/>
                <w:szCs w:val="24"/>
              </w:rPr>
              <w:t>greement:</w:t>
            </w:r>
          </w:p>
          <w:p w14:paraId="00AB79C3" w14:textId="345DE152" w:rsidR="007B681F" w:rsidRPr="007B681F" w:rsidRDefault="007B681F" w:rsidP="00F47259">
            <w:pPr>
              <w:numPr>
                <w:ilvl w:val="0"/>
                <w:numId w:val="35"/>
              </w:numPr>
              <w:suppressAutoHyphens w:val="0"/>
              <w:overflowPunct/>
              <w:autoSpaceDE/>
              <w:autoSpaceDN w:val="0"/>
              <w:adjustRightInd w:val="0"/>
              <w:spacing w:after="180"/>
              <w:jc w:val="left"/>
              <w:textAlignment w:val="auto"/>
              <w:rPr>
                <w:rFonts w:ascii="Times" w:eastAsia="Batang" w:hAnsi="Times"/>
                <w:bCs w:val="0"/>
                <w:szCs w:val="24"/>
                <w:lang w:eastAsia="x-none"/>
              </w:rPr>
            </w:pPr>
            <w:r w:rsidRPr="007B681F">
              <w:rPr>
                <w:rFonts w:ascii="Times" w:eastAsia="Yu Mincho" w:hAnsi="Times" w:hint="eastAsia"/>
                <w:bCs w:val="0"/>
                <w:szCs w:val="24"/>
                <w:lang w:eastAsia="ja-JP"/>
              </w:rPr>
              <w:t>reference throughput is obtained based on random PMI with Rel-15 Type I single panel codebook</w:t>
            </w:r>
          </w:p>
          <w:p w14:paraId="1099CB6D" w14:textId="77777777" w:rsidR="007B681F" w:rsidRPr="007B681F" w:rsidRDefault="007B681F" w:rsidP="007B681F">
            <w:pPr>
              <w:suppressAutoHyphens w:val="0"/>
              <w:overflowPunct/>
              <w:autoSpaceDE/>
              <w:autoSpaceDN w:val="0"/>
              <w:adjustRightInd w:val="0"/>
              <w:spacing w:after="180"/>
              <w:jc w:val="left"/>
              <w:textAlignment w:val="auto"/>
              <w:rPr>
                <w:rFonts w:ascii="Times" w:eastAsia="Batang" w:hAnsi="Times"/>
                <w:bCs w:val="0"/>
                <w:szCs w:val="24"/>
                <w:lang w:eastAsia="x-none"/>
              </w:rPr>
            </w:pPr>
          </w:p>
          <w:p w14:paraId="1969858F" w14:textId="77777777" w:rsidR="007B681F" w:rsidRPr="007B681F" w:rsidRDefault="007B681F" w:rsidP="007B681F">
            <w:pPr>
              <w:suppressAutoHyphens w:val="0"/>
              <w:overflowPunct/>
              <w:autoSpaceDE/>
              <w:spacing w:after="0"/>
              <w:jc w:val="left"/>
              <w:textAlignment w:val="auto"/>
              <w:rPr>
                <w:rFonts w:ascii="Times" w:eastAsia="Batang" w:hAnsi="Times"/>
                <w:iCs/>
                <w:szCs w:val="24"/>
              </w:rPr>
            </w:pPr>
            <w:r w:rsidRPr="007B681F">
              <w:rPr>
                <w:rFonts w:ascii="Times" w:eastAsia="Batang" w:hAnsi="Times" w:hint="eastAsia"/>
                <w:iCs/>
                <w:szCs w:val="24"/>
              </w:rPr>
              <w:lastRenderedPageBreak/>
              <w:t>A</w:t>
            </w:r>
            <w:r w:rsidRPr="007B681F">
              <w:rPr>
                <w:rFonts w:ascii="Times" w:eastAsia="Batang" w:hAnsi="Times"/>
                <w:iCs/>
                <w:szCs w:val="24"/>
              </w:rPr>
              <w:t>greement:</w:t>
            </w:r>
          </w:p>
          <w:p w14:paraId="00356D56" w14:textId="77777777" w:rsidR="007B681F" w:rsidRPr="007B681F" w:rsidRDefault="007B681F" w:rsidP="00F47259">
            <w:pPr>
              <w:numPr>
                <w:ilvl w:val="0"/>
                <w:numId w:val="35"/>
              </w:numPr>
              <w:suppressAutoHyphens w:val="0"/>
              <w:overflowPunct/>
              <w:autoSpaceDE/>
              <w:autoSpaceDN w:val="0"/>
              <w:adjustRightInd w:val="0"/>
              <w:spacing w:after="180"/>
              <w:jc w:val="left"/>
              <w:textAlignment w:val="auto"/>
              <w:rPr>
                <w:rFonts w:ascii="Times" w:eastAsia="Batang" w:hAnsi="Times"/>
                <w:bCs w:val="0"/>
                <w:szCs w:val="24"/>
                <w:lang w:eastAsia="x-none"/>
              </w:rPr>
            </w:pPr>
            <w:r w:rsidRPr="007B681F">
              <w:rPr>
                <w:rFonts w:ascii="Times" w:eastAsia="Yu Mincho" w:hAnsi="Times" w:hint="eastAsia"/>
                <w:bCs w:val="0"/>
                <w:szCs w:val="24"/>
                <w:lang w:eastAsia="ja-JP"/>
              </w:rPr>
              <w:t>use static conditions</w:t>
            </w:r>
            <w:r w:rsidRPr="007B681F">
              <w:rPr>
                <w:rFonts w:ascii="Times" w:eastAsia="Yu Mincho" w:hAnsi="Times"/>
                <w:bCs w:val="0"/>
                <w:szCs w:val="24"/>
                <w:lang w:eastAsia="ja-JP"/>
              </w:rPr>
              <w:t xml:space="preserve"> as baseline.</w:t>
            </w:r>
          </w:p>
          <w:p w14:paraId="556BBCE8" w14:textId="743F4422" w:rsidR="007B681F" w:rsidRPr="00D30E1E" w:rsidRDefault="007B681F" w:rsidP="00F47259">
            <w:pPr>
              <w:numPr>
                <w:ilvl w:val="1"/>
                <w:numId w:val="35"/>
              </w:numPr>
              <w:suppressAutoHyphens w:val="0"/>
              <w:overflowPunct/>
              <w:autoSpaceDE/>
              <w:autoSpaceDN w:val="0"/>
              <w:adjustRightInd w:val="0"/>
              <w:spacing w:after="180"/>
              <w:jc w:val="left"/>
              <w:textAlignment w:val="auto"/>
              <w:rPr>
                <w:rFonts w:eastAsia="等线"/>
                <w:lang w:eastAsia="zh-CN"/>
              </w:rPr>
            </w:pPr>
            <w:r w:rsidRPr="007B681F">
              <w:rPr>
                <w:rFonts w:ascii="Times" w:eastAsia="Yu Mincho" w:hAnsi="Times" w:hint="eastAsia"/>
                <w:bCs w:val="0"/>
                <w:szCs w:val="24"/>
                <w:lang w:eastAsia="ja-JP"/>
              </w:rPr>
              <w:t>F</w:t>
            </w:r>
            <w:r w:rsidRPr="007B681F">
              <w:rPr>
                <w:rFonts w:ascii="Times" w:eastAsia="Yu Mincho" w:hAnsi="Times"/>
                <w:bCs w:val="0"/>
                <w:szCs w:val="24"/>
                <w:lang w:eastAsia="ja-JP"/>
              </w:rPr>
              <w:t>FS on whether to have non-static condition</w:t>
            </w:r>
          </w:p>
        </w:tc>
      </w:tr>
    </w:tbl>
    <w:p w14:paraId="1F6E3006" w14:textId="1CF8CAF8" w:rsidR="00C92285" w:rsidRDefault="00C92285" w:rsidP="00C92285">
      <w:r w:rsidRPr="00F15916">
        <w:lastRenderedPageBreak/>
        <w:t xml:space="preserve">In this </w:t>
      </w:r>
      <w:r>
        <w:t>contribution</w:t>
      </w:r>
      <w:r w:rsidRPr="00F15916">
        <w:t xml:space="preserve">, we </w:t>
      </w:r>
      <w:r>
        <w:t xml:space="preserve">further </w:t>
      </w:r>
      <w:r w:rsidRPr="00F15916">
        <w:t>provide our views on</w:t>
      </w:r>
      <w:r w:rsidR="00B70ACF">
        <w:t xml:space="preserve"> </w:t>
      </w:r>
      <w:r w:rsidR="00B70ACF" w:rsidRPr="00B70ACF">
        <w:t>CSI prediction</w:t>
      </w:r>
      <w:r w:rsidRPr="00F15916">
        <w:t>.</w:t>
      </w:r>
    </w:p>
    <w:p w14:paraId="6C658912" w14:textId="77777777" w:rsidR="00724ED0" w:rsidRPr="00724ED0" w:rsidRDefault="00724ED0" w:rsidP="00C92285"/>
    <w:p w14:paraId="3C37C72E" w14:textId="0A150234" w:rsidR="009607CB" w:rsidRPr="00DD4E2D" w:rsidRDefault="00DD4E2D" w:rsidP="00DD4E2D">
      <w:pPr>
        <w:pStyle w:val="1"/>
        <w:numPr>
          <w:ilvl w:val="0"/>
          <w:numId w:val="23"/>
        </w:numPr>
        <w:tabs>
          <w:tab w:val="num" w:pos="720"/>
        </w:tabs>
        <w:ind w:left="432" w:hanging="432"/>
        <w:rPr>
          <w:lang w:val="en-US"/>
        </w:rPr>
      </w:pPr>
      <w:bookmarkStart w:id="4" w:name="_Hlk73468315"/>
      <w:bookmarkEnd w:id="3"/>
      <w:r w:rsidRPr="00DD4E2D">
        <w:rPr>
          <w:lang w:val="en-US"/>
        </w:rPr>
        <w:t xml:space="preserve">Discussion on </w:t>
      </w:r>
      <w:r w:rsidR="009607CB" w:rsidRPr="00DD4E2D">
        <w:rPr>
          <w:lang w:val="en-US"/>
        </w:rPr>
        <w:t>CSI prediction</w:t>
      </w:r>
    </w:p>
    <w:p w14:paraId="4757E416" w14:textId="422C8069" w:rsidR="0086244E" w:rsidRDefault="00F26BAC" w:rsidP="00563CFB">
      <w:pPr>
        <w:rPr>
          <w:rFonts w:ascii="Times" w:eastAsia="Yu Mincho" w:hAnsi="Times"/>
          <w:bCs w:val="0"/>
          <w:iCs/>
          <w:szCs w:val="24"/>
          <w:lang w:eastAsia="ja-JP"/>
        </w:rPr>
      </w:pPr>
      <w:r>
        <w:rPr>
          <w:lang w:val="en-US"/>
        </w:rPr>
        <w:t xml:space="preserve">In the </w:t>
      </w:r>
      <w:r w:rsidR="00822D63">
        <w:rPr>
          <w:lang w:val="en-US"/>
        </w:rPr>
        <w:t>previous</w:t>
      </w:r>
      <w:r>
        <w:rPr>
          <w:lang w:val="en-US"/>
        </w:rPr>
        <w:t xml:space="preserve"> meeting</w:t>
      </w:r>
      <w:r w:rsidR="00373E9F">
        <w:rPr>
          <w:lang w:val="en-US"/>
        </w:rPr>
        <w:t>s</w:t>
      </w:r>
      <w:r>
        <w:rPr>
          <w:lang w:val="en-US"/>
        </w:rPr>
        <w:t xml:space="preserve">, </w:t>
      </w:r>
      <w:r w:rsidR="00253836">
        <w:rPr>
          <w:lang w:val="en-US"/>
        </w:rPr>
        <w:t>RAN4</w:t>
      </w:r>
      <w:r>
        <w:rPr>
          <w:lang w:val="en-US"/>
        </w:rPr>
        <w:t xml:space="preserve"> have</w:t>
      </w:r>
      <w:r w:rsidR="00253836">
        <w:rPr>
          <w:lang w:val="en-US"/>
        </w:rPr>
        <w:t xml:space="preserve"> agreed to use </w:t>
      </w:r>
      <w:r w:rsidR="00253836" w:rsidRPr="008D7294">
        <w:rPr>
          <w:rFonts w:ascii="Times" w:eastAsia="Yu Mincho" w:hAnsi="Times" w:hint="eastAsia"/>
          <w:bCs w:val="0"/>
          <w:iCs/>
          <w:szCs w:val="24"/>
          <w:lang w:eastAsia="ja-JP"/>
        </w:rPr>
        <w:t xml:space="preserve">relative throughput as </w:t>
      </w:r>
      <w:r w:rsidR="00253836" w:rsidRPr="008D7294">
        <w:rPr>
          <w:rFonts w:ascii="Times" w:eastAsia="Yu Mincho" w:hAnsi="Times"/>
          <w:bCs w:val="0"/>
          <w:iCs/>
          <w:szCs w:val="24"/>
          <w:lang w:eastAsia="ja-JP"/>
        </w:rPr>
        <w:t>requirement</w:t>
      </w:r>
      <w:r w:rsidR="00253836" w:rsidRPr="008D7294">
        <w:rPr>
          <w:rFonts w:ascii="Times" w:eastAsia="Yu Mincho" w:hAnsi="Times" w:hint="eastAsia"/>
          <w:bCs w:val="0"/>
          <w:iCs/>
          <w:szCs w:val="24"/>
          <w:lang w:eastAsia="ja-JP"/>
        </w:rPr>
        <w:t xml:space="preserve"> metric for CSI prediction</w:t>
      </w:r>
      <w:r w:rsidR="00253836">
        <w:rPr>
          <w:rFonts w:ascii="Times" w:eastAsia="Yu Mincho" w:hAnsi="Times"/>
          <w:bCs w:val="0"/>
          <w:iCs/>
          <w:szCs w:val="24"/>
          <w:lang w:eastAsia="ja-JP"/>
        </w:rPr>
        <w:t xml:space="preserve">, and </w:t>
      </w:r>
      <w:r w:rsidR="00253836" w:rsidRPr="008D7294">
        <w:rPr>
          <w:rFonts w:ascii="Times" w:eastAsia="Yu Mincho" w:hAnsi="Times" w:hint="eastAsia"/>
          <w:bCs w:val="0"/>
          <w:iCs/>
          <w:szCs w:val="24"/>
          <w:lang w:eastAsia="ja-JP"/>
        </w:rPr>
        <w:t>companies are invited to bring contribution on baseline</w:t>
      </w:r>
      <w:r w:rsidR="00253836">
        <w:rPr>
          <w:rFonts w:ascii="Times" w:eastAsia="Yu Mincho" w:hAnsi="Times"/>
          <w:bCs w:val="0"/>
          <w:iCs/>
          <w:szCs w:val="24"/>
          <w:lang w:eastAsia="ja-JP"/>
        </w:rPr>
        <w:t xml:space="preserve"> throughput.</w:t>
      </w:r>
      <w:r w:rsidR="0086244E">
        <w:rPr>
          <w:rFonts w:ascii="Times" w:eastAsia="Yu Mincho" w:hAnsi="Times"/>
          <w:bCs w:val="0"/>
          <w:iCs/>
          <w:szCs w:val="24"/>
          <w:lang w:eastAsia="ja-JP"/>
        </w:rPr>
        <w:t xml:space="preserve"> </w:t>
      </w:r>
    </w:p>
    <w:p w14:paraId="09B196C1" w14:textId="57854192" w:rsidR="00253836" w:rsidRPr="0086244E" w:rsidRDefault="0086244E" w:rsidP="00563CFB">
      <w:pPr>
        <w:rPr>
          <w:rFonts w:ascii="Times" w:eastAsia="Yu Mincho" w:hAnsi="Times"/>
          <w:bCs w:val="0"/>
          <w:iCs/>
          <w:szCs w:val="24"/>
          <w:lang w:eastAsia="ja-JP"/>
        </w:rPr>
      </w:pPr>
      <w:r>
        <w:rPr>
          <w:rFonts w:ascii="Times" w:eastAsiaTheme="minorEastAsia" w:hAnsi="Times" w:hint="eastAsia"/>
          <w:bCs w:val="0"/>
          <w:iCs/>
          <w:szCs w:val="24"/>
        </w:rPr>
        <w:t>B</w:t>
      </w:r>
      <w:r>
        <w:rPr>
          <w:rFonts w:ascii="Times" w:eastAsiaTheme="minorEastAsia" w:hAnsi="Times"/>
          <w:bCs w:val="0"/>
          <w:iCs/>
          <w:szCs w:val="24"/>
        </w:rPr>
        <w:t>efore the discussion of AI CSI prediction, we would like to review the RAN4 agreement of non-AI CSI prediction.</w:t>
      </w:r>
      <w:r>
        <w:rPr>
          <w:rFonts w:ascii="Times" w:eastAsiaTheme="minorEastAsia" w:hAnsi="Times" w:hint="eastAsia"/>
          <w:bCs w:val="0"/>
          <w:iCs/>
          <w:szCs w:val="24"/>
        </w:rPr>
        <w:t xml:space="preserve"> </w:t>
      </w:r>
      <w:r w:rsidR="00253836">
        <w:rPr>
          <w:rFonts w:ascii="Times" w:eastAsia="Yu Mincho" w:hAnsi="Times"/>
          <w:bCs w:val="0"/>
          <w:iCs/>
          <w:szCs w:val="24"/>
          <w:lang w:eastAsia="ja-JP"/>
        </w:rPr>
        <w:t xml:space="preserve">In RAN4#110, it has been agreed to use </w:t>
      </w:r>
      <w:r w:rsidR="00253836" w:rsidRPr="00253836">
        <w:rPr>
          <w:rFonts w:ascii="Times" w:eastAsia="Yu Mincho" w:hAnsi="Times"/>
          <w:bCs w:val="0"/>
          <w:iCs/>
          <w:szCs w:val="24"/>
          <w:lang w:eastAsia="ja-JP"/>
        </w:rPr>
        <w:t>ra</w:t>
      </w:r>
      <w:r w:rsidR="00253836" w:rsidRPr="00253836">
        <w:rPr>
          <w:rFonts w:eastAsia="Yu Mincho"/>
          <w:bCs w:val="0"/>
          <w:iCs/>
          <w:szCs w:val="24"/>
          <w:lang w:eastAsia="ja-JP"/>
        </w:rPr>
        <w:t>ndom precoding based on Type I Single Panel codebook</w:t>
      </w:r>
      <w:r w:rsidR="00253836">
        <w:rPr>
          <w:rFonts w:eastAsia="Yu Mincho"/>
          <w:bCs w:val="0"/>
          <w:iCs/>
          <w:szCs w:val="24"/>
          <w:lang w:eastAsia="ja-JP"/>
        </w:rPr>
        <w:t xml:space="preserve"> as the baseline throughput</w:t>
      </w:r>
      <w:r w:rsidR="00253836" w:rsidRPr="00253836">
        <w:rPr>
          <w:rFonts w:eastAsia="Yu Mincho"/>
          <w:bCs w:val="0"/>
          <w:iCs/>
          <w:szCs w:val="24"/>
          <w:lang w:eastAsia="ja-JP"/>
        </w:rPr>
        <w:t>.</w:t>
      </w:r>
    </w:p>
    <w:tbl>
      <w:tblPr>
        <w:tblStyle w:val="afff5"/>
        <w:tblW w:w="9634" w:type="dxa"/>
        <w:tblInd w:w="0" w:type="dxa"/>
        <w:tblLook w:val="04A0" w:firstRow="1" w:lastRow="0" w:firstColumn="1" w:lastColumn="0" w:noHBand="0" w:noVBand="1"/>
      </w:tblPr>
      <w:tblGrid>
        <w:gridCol w:w="9634"/>
      </w:tblGrid>
      <w:tr w:rsidR="00253836" w:rsidRPr="00253836" w14:paraId="6770547D" w14:textId="77777777" w:rsidTr="0086244E">
        <w:trPr>
          <w:trHeight w:val="1629"/>
        </w:trPr>
        <w:tc>
          <w:tcPr>
            <w:tcW w:w="9634" w:type="dxa"/>
          </w:tcPr>
          <w:p w14:paraId="7CF1168B" w14:textId="77777777" w:rsidR="00253836" w:rsidRPr="00253836" w:rsidRDefault="00253836" w:rsidP="00275BD7">
            <w:pPr>
              <w:rPr>
                <w:rFonts w:ascii="Times New Roman" w:hAnsi="Times New Roman"/>
                <w:b/>
                <w:u w:val="single"/>
              </w:rPr>
            </w:pPr>
            <w:r w:rsidRPr="00253836">
              <w:rPr>
                <w:rFonts w:ascii="Times New Roman" w:hAnsi="Times New Roman"/>
                <w:b/>
                <w:u w:val="single"/>
              </w:rPr>
              <w:t>Issue 1-1-4: clarify test metric for PMI reporting requirements with ‘typeII-Doppler-r18’ codebook</w:t>
            </w:r>
          </w:p>
          <w:p w14:paraId="47FAC7AF" w14:textId="77777777" w:rsidR="00253836" w:rsidRPr="00253836" w:rsidRDefault="00253836" w:rsidP="00275BD7">
            <w:pPr>
              <w:rPr>
                <w:rFonts w:ascii="Times New Roman" w:hAnsi="Times New Roman"/>
                <w:b/>
              </w:rPr>
            </w:pPr>
            <w:r w:rsidRPr="00253836">
              <w:rPr>
                <w:rFonts w:ascii="Times New Roman" w:hAnsi="Times New Roman"/>
                <w:b/>
              </w:rPr>
              <w:t>Agreement:</w:t>
            </w:r>
          </w:p>
          <w:p w14:paraId="7ACB61B5" w14:textId="77777777" w:rsidR="00253836" w:rsidRPr="00253836" w:rsidRDefault="00253836" w:rsidP="00F47259">
            <w:pPr>
              <w:pStyle w:val="a3"/>
              <w:numPr>
                <w:ilvl w:val="0"/>
                <w:numId w:val="30"/>
              </w:numPr>
              <w:overflowPunct w:val="0"/>
              <w:autoSpaceDE w:val="0"/>
              <w:autoSpaceDN w:val="0"/>
              <w:adjustRightInd w:val="0"/>
              <w:spacing w:after="180"/>
              <w:jc w:val="left"/>
              <w:textAlignment w:val="baseline"/>
              <w:rPr>
                <w:rFonts w:ascii="Times New Roman" w:hAnsi="Times New Roman"/>
                <w:color w:val="0070C0"/>
              </w:rPr>
            </w:pPr>
            <w:r w:rsidRPr="00253836">
              <w:rPr>
                <w:rFonts w:ascii="Times New Roman" w:hAnsi="Times New Roman"/>
              </w:rPr>
              <w:t xml:space="preserve">Test metric defined as </w:t>
            </w:r>
            <m:oMath>
              <m:sSub>
                <m:sSubPr>
                  <m:ctrlPr>
                    <w:rPr>
                      <w:rFonts w:ascii="Cambria Math" w:hAnsi="Cambria Math"/>
                    </w:rPr>
                  </m:ctrlPr>
                </m:sSubPr>
                <m:e>
                  <m:r>
                    <m:rPr>
                      <m:sty m:val="p"/>
                    </m:rPr>
                    <w:rPr>
                      <w:rFonts w:ascii="Cambria Math" w:hAnsi="Cambria Math"/>
                    </w:rPr>
                    <m:t>γ</m:t>
                  </m:r>
                </m:e>
                <m:sub>
                  <m:r>
                    <m:rPr>
                      <m:sty m:val="p"/>
                    </m:rP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typeII-doppler</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rnd</m:t>
                      </m:r>
                    </m:sub>
                  </m:sSub>
                </m:den>
              </m:f>
            </m:oMath>
            <w:r w:rsidRPr="00253836">
              <w:rPr>
                <w:rFonts w:ascii="Times New Roman" w:hAnsi="Times New Roma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typeII-doppler</m:t>
                  </m:r>
                </m:sub>
              </m:sSub>
            </m:oMath>
            <w:r w:rsidRPr="00253836">
              <w:rPr>
                <w:rFonts w:ascii="Times New Roman" w:hAnsi="Times New Roman"/>
              </w:rPr>
              <w:t xml:space="preserve"> is X % of the maximum throughput obtained at </w:t>
            </w:r>
            <m:oMath>
              <m:r>
                <m:rPr>
                  <m:sty m:val="p"/>
                </m:rPr>
                <w:rPr>
                  <w:rFonts w:ascii="Cambria Math" w:hAnsi="Cambria Math"/>
                </w:rPr>
                <m:t>SN</m:t>
              </m:r>
              <m:sSub>
                <m:sSubPr>
                  <m:ctrlPr>
                    <w:rPr>
                      <w:rFonts w:ascii="Cambria Math" w:hAnsi="Cambria Math"/>
                    </w:rPr>
                  </m:ctrlPr>
                </m:sSubPr>
                <m:e>
                  <m:r>
                    <m:rPr>
                      <m:sty m:val="p"/>
                    </m:rPr>
                    <w:rPr>
                      <w:rFonts w:ascii="Cambria Math" w:hAnsi="Cambria Math"/>
                    </w:rPr>
                    <m:t>R</m:t>
                  </m:r>
                </m:e>
                <m:sub>
                  <m:r>
                    <m:rPr>
                      <m:sty m:val="p"/>
                    </m:rPr>
                    <w:rPr>
                      <w:rFonts w:ascii="Cambria Math" w:hAnsi="Cambria Math"/>
                    </w:rPr>
                    <m:t>typeII-doppler</m:t>
                  </m:r>
                </m:sub>
              </m:sSub>
            </m:oMath>
            <w:r w:rsidRPr="00253836">
              <w:rPr>
                <w:rFonts w:ascii="Times New Roman" w:hAnsi="Times New Roman"/>
              </w:rPr>
              <w:t xml:space="preserve"> using the </w:t>
            </w:r>
            <w:r w:rsidRPr="00253836">
              <w:rPr>
                <w:rFonts w:ascii="Times New Roman" w:hAnsi="Times New Roman"/>
                <w:iCs/>
              </w:rPr>
              <w:t>typeII-Doppler-r18</w:t>
            </w:r>
            <w:r w:rsidRPr="00253836">
              <w:rPr>
                <w:rFonts w:ascii="Times New Roman" w:hAnsi="Times New Roman"/>
              </w:rPr>
              <w:t xml:space="preserve"> precoder configured according to the UE reports,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rnd</m:t>
                  </m:r>
                </m:sub>
              </m:sSub>
            </m:oMath>
            <w:r w:rsidRPr="00253836">
              <w:rPr>
                <w:rFonts w:ascii="Times New Roman" w:hAnsi="Times New Roman"/>
              </w:rPr>
              <w:t xml:space="preserve"> is the throughput measured at </w:t>
            </w:r>
            <m:oMath>
              <m:r>
                <m:rPr>
                  <m:sty m:val="p"/>
                </m:rPr>
                <w:rPr>
                  <w:rFonts w:ascii="Cambria Math" w:hAnsi="Cambria Math"/>
                </w:rPr>
                <m:t>SN</m:t>
              </m:r>
              <m:sSub>
                <m:sSubPr>
                  <m:ctrlPr>
                    <w:rPr>
                      <w:rFonts w:ascii="Cambria Math" w:hAnsi="Cambria Math"/>
                    </w:rPr>
                  </m:ctrlPr>
                </m:sSubPr>
                <m:e>
                  <m:r>
                    <m:rPr>
                      <m:sty m:val="p"/>
                    </m:rPr>
                    <w:rPr>
                      <w:rFonts w:ascii="Cambria Math" w:hAnsi="Cambria Math"/>
                    </w:rPr>
                    <m:t>R</m:t>
                  </m:r>
                </m:e>
                <m:sub>
                  <m:r>
                    <m:rPr>
                      <m:sty m:val="p"/>
                    </m:rPr>
                    <w:rPr>
                      <w:rFonts w:ascii="Cambria Math" w:hAnsi="Cambria Math"/>
                    </w:rPr>
                    <m:t>typeII-doppler</m:t>
                  </m:r>
                </m:sub>
              </m:sSub>
            </m:oMath>
            <w:r w:rsidRPr="00253836">
              <w:rPr>
                <w:rFonts w:ascii="Times New Roman" w:hAnsi="Times New Roman"/>
              </w:rPr>
              <w:t xml:space="preserve"> with random precoding based on Type I Single Panel codebook</w:t>
            </w:r>
          </w:p>
        </w:tc>
      </w:tr>
    </w:tbl>
    <w:p w14:paraId="5AE00582" w14:textId="3D5387D7" w:rsidR="00563CFB" w:rsidRPr="00563CFB" w:rsidRDefault="00563CFB" w:rsidP="00563CFB">
      <w:r>
        <w:t>In RAN4#</w:t>
      </w:r>
      <w:r w:rsidRPr="00563CFB">
        <w:t>110bis</w:t>
      </w:r>
      <w:r>
        <w:t>, the test setup and simulation assumptions of non-AI prediction have been agreed.</w:t>
      </w:r>
    </w:p>
    <w:tbl>
      <w:tblPr>
        <w:tblStyle w:val="afff5"/>
        <w:tblW w:w="9634" w:type="dxa"/>
        <w:tblInd w:w="0" w:type="dxa"/>
        <w:tblLook w:val="04A0" w:firstRow="1" w:lastRow="0" w:firstColumn="1" w:lastColumn="0" w:noHBand="0" w:noVBand="1"/>
      </w:tblPr>
      <w:tblGrid>
        <w:gridCol w:w="9634"/>
      </w:tblGrid>
      <w:tr w:rsidR="00563CFB" w:rsidRPr="00563CFB" w14:paraId="50F714A3" w14:textId="77777777" w:rsidTr="0086244E">
        <w:tc>
          <w:tcPr>
            <w:tcW w:w="9634" w:type="dxa"/>
          </w:tcPr>
          <w:p w14:paraId="5F40331A" w14:textId="77777777" w:rsidR="00563CFB" w:rsidRPr="00563CFB" w:rsidRDefault="00563CFB" w:rsidP="00275BD7">
            <w:pPr>
              <w:rPr>
                <w:rFonts w:ascii="Times New Roman" w:hAnsi="Times New Roman"/>
                <w:b/>
                <w:lang w:eastAsia="ko-KR"/>
              </w:rPr>
            </w:pPr>
            <w:r w:rsidRPr="00563CFB">
              <w:rPr>
                <w:rFonts w:ascii="Times New Roman" w:hAnsi="Times New Roman"/>
                <w:b/>
                <w:lang w:eastAsia="ko-KR"/>
              </w:rPr>
              <w:t>2.1</w:t>
            </w:r>
            <w:r w:rsidRPr="00563CFB">
              <w:rPr>
                <w:rFonts w:ascii="Times New Roman" w:hAnsi="Times New Roman"/>
                <w:b/>
                <w:lang w:eastAsia="ko-KR"/>
              </w:rPr>
              <w:tab/>
              <w:t xml:space="preserve">Sub-topic 1-1 Test setup and simulation assumptions for </w:t>
            </w:r>
            <w:proofErr w:type="spellStart"/>
            <w:r w:rsidRPr="00563CFB">
              <w:rPr>
                <w:rFonts w:ascii="Times New Roman" w:hAnsi="Times New Roman"/>
                <w:b/>
                <w:lang w:eastAsia="ko-KR"/>
              </w:rPr>
              <w:t>TypeII</w:t>
            </w:r>
            <w:proofErr w:type="spellEnd"/>
            <w:r w:rsidRPr="00563CFB">
              <w:rPr>
                <w:rFonts w:ascii="Times New Roman" w:hAnsi="Times New Roman"/>
                <w:b/>
                <w:lang w:eastAsia="ko-KR"/>
              </w:rPr>
              <w:t xml:space="preserve"> Doppler</w:t>
            </w:r>
          </w:p>
          <w:p w14:paraId="3CF55558" w14:textId="77777777" w:rsidR="00563CFB" w:rsidRPr="00563CFB" w:rsidRDefault="00563CFB" w:rsidP="00275BD7">
            <w:pPr>
              <w:rPr>
                <w:rFonts w:ascii="Times New Roman" w:eastAsia="Malgun Gothic" w:hAnsi="Times New Roman"/>
                <w:b/>
                <w:u w:val="single"/>
                <w:lang w:eastAsia="ko-KR"/>
              </w:rPr>
            </w:pPr>
          </w:p>
          <w:p w14:paraId="2AD7F633" w14:textId="77777777" w:rsidR="00563CFB" w:rsidRPr="00563CFB" w:rsidRDefault="00563CFB" w:rsidP="00275BD7">
            <w:pPr>
              <w:rPr>
                <w:rFonts w:ascii="Times New Roman" w:hAnsi="Times New Roman"/>
                <w:b/>
                <w:u w:val="single"/>
                <w:lang w:eastAsia="ko-KR"/>
              </w:rPr>
            </w:pPr>
            <w:r w:rsidRPr="00563CFB">
              <w:rPr>
                <w:rFonts w:ascii="Times New Roman" w:hAnsi="Times New Roman"/>
                <w:b/>
                <w:u w:val="single"/>
                <w:lang w:eastAsia="ko-KR"/>
              </w:rPr>
              <w:t>Issue 1-1-2:</w:t>
            </w:r>
            <w:r w:rsidRPr="00563CFB">
              <w:rPr>
                <w:rFonts w:ascii="Times New Roman" w:hAnsi="Times New Roman"/>
                <w:u w:val="single"/>
              </w:rPr>
              <w:t xml:space="preserve"> </w:t>
            </w:r>
            <w:r w:rsidRPr="00563CFB">
              <w:rPr>
                <w:rFonts w:ascii="Times New Roman" w:hAnsi="Times New Roman"/>
                <w:b/>
                <w:u w:val="single"/>
                <w:lang w:eastAsia="ko-KR"/>
              </w:rPr>
              <w:t>N4 and K configuration</w:t>
            </w:r>
          </w:p>
          <w:p w14:paraId="3A0CC537" w14:textId="77777777" w:rsidR="00563CFB" w:rsidRPr="00563CFB" w:rsidRDefault="00563CFB" w:rsidP="00275BD7">
            <w:pPr>
              <w:rPr>
                <w:rFonts w:ascii="Times New Roman" w:hAnsi="Times New Roman"/>
                <w:b/>
              </w:rPr>
            </w:pPr>
            <w:r w:rsidRPr="00563CFB">
              <w:rPr>
                <w:rFonts w:ascii="Times New Roman" w:hAnsi="Times New Roman"/>
                <w:b/>
              </w:rPr>
              <w:t>Agreement:</w:t>
            </w:r>
          </w:p>
          <w:p w14:paraId="16F69BC9" w14:textId="77777777" w:rsidR="00563CFB" w:rsidRPr="00563CFB" w:rsidRDefault="00563CFB" w:rsidP="00F47259">
            <w:pPr>
              <w:pStyle w:val="a3"/>
              <w:numPr>
                <w:ilvl w:val="1"/>
                <w:numId w:val="31"/>
              </w:numPr>
              <w:overflowPunct w:val="0"/>
              <w:autoSpaceDE w:val="0"/>
              <w:autoSpaceDN w:val="0"/>
              <w:adjustRightInd w:val="0"/>
              <w:spacing w:after="180"/>
              <w:ind w:left="1436" w:hanging="420"/>
              <w:jc w:val="left"/>
              <w:textAlignment w:val="baseline"/>
              <w:rPr>
                <w:rFonts w:ascii="Times New Roman" w:hAnsi="Times New Roman"/>
              </w:rPr>
            </w:pPr>
            <w:r w:rsidRPr="00563CFB">
              <w:rPr>
                <w:rFonts w:ascii="Times New Roman" w:hAnsi="Times New Roman"/>
              </w:rPr>
              <w:t>N4=1 and K=4 for both FR1 FDD and FR1 TDD.</w:t>
            </w:r>
          </w:p>
          <w:p w14:paraId="0DC32878" w14:textId="77777777" w:rsidR="00563CFB" w:rsidRPr="00563CFB" w:rsidRDefault="00563CFB" w:rsidP="00275BD7">
            <w:pPr>
              <w:rPr>
                <w:rFonts w:ascii="Times New Roman" w:hAnsi="Times New Roman"/>
                <w:szCs w:val="24"/>
              </w:rPr>
            </w:pPr>
          </w:p>
          <w:p w14:paraId="12F42AC9" w14:textId="77777777" w:rsidR="00563CFB" w:rsidRPr="00563CFB" w:rsidRDefault="00563CFB" w:rsidP="00275BD7">
            <w:pPr>
              <w:rPr>
                <w:rFonts w:ascii="Times New Roman" w:hAnsi="Times New Roman"/>
                <w:b/>
                <w:u w:val="single"/>
                <w:lang w:eastAsia="ko-KR"/>
              </w:rPr>
            </w:pPr>
            <w:r w:rsidRPr="00563CFB">
              <w:rPr>
                <w:rFonts w:ascii="Times New Roman" w:hAnsi="Times New Roman"/>
                <w:b/>
                <w:u w:val="single"/>
                <w:lang w:eastAsia="ko-KR"/>
              </w:rPr>
              <w:t>Issue 1-1-3:</w:t>
            </w:r>
            <w:r w:rsidRPr="00563CFB">
              <w:rPr>
                <w:rFonts w:ascii="Times New Roman" w:hAnsi="Times New Roman"/>
                <w:u w:val="single"/>
              </w:rPr>
              <w:t xml:space="preserve"> </w:t>
            </w:r>
            <w:r w:rsidRPr="00563CFB">
              <w:rPr>
                <w:rFonts w:ascii="Times New Roman" w:hAnsi="Times New Roman"/>
                <w:b/>
                <w:u w:val="single"/>
                <w:lang w:eastAsia="ko-KR"/>
              </w:rPr>
              <w:t>X% of the maximum throughput in Test metric</w:t>
            </w:r>
          </w:p>
          <w:p w14:paraId="3C1A146C" w14:textId="77777777" w:rsidR="00563CFB" w:rsidRPr="00563CFB" w:rsidRDefault="00563CFB" w:rsidP="00275BD7">
            <w:pPr>
              <w:rPr>
                <w:rFonts w:ascii="Times New Roman" w:hAnsi="Times New Roman"/>
                <w:b/>
              </w:rPr>
            </w:pPr>
            <w:r w:rsidRPr="00563CFB">
              <w:rPr>
                <w:rFonts w:ascii="Times New Roman" w:hAnsi="Times New Roman"/>
                <w:b/>
              </w:rPr>
              <w:t>Agreement:</w:t>
            </w:r>
          </w:p>
          <w:p w14:paraId="4F8E3DF0" w14:textId="77777777" w:rsidR="00563CFB" w:rsidRPr="00563CFB" w:rsidRDefault="00563CFB" w:rsidP="00F47259">
            <w:pPr>
              <w:pStyle w:val="a3"/>
              <w:numPr>
                <w:ilvl w:val="1"/>
                <w:numId w:val="31"/>
              </w:numPr>
              <w:overflowPunct w:val="0"/>
              <w:autoSpaceDE w:val="0"/>
              <w:autoSpaceDN w:val="0"/>
              <w:adjustRightInd w:val="0"/>
              <w:spacing w:after="180"/>
              <w:ind w:left="1436" w:hanging="420"/>
              <w:jc w:val="left"/>
              <w:textAlignment w:val="baseline"/>
              <w:rPr>
                <w:rFonts w:ascii="Times New Roman" w:hAnsi="Times New Roman"/>
              </w:rPr>
            </w:pPr>
            <w:r w:rsidRPr="00563CFB">
              <w:rPr>
                <w:rFonts w:ascii="Times New Roman" w:hAnsi="Times New Roman"/>
              </w:rPr>
              <w:t>90% of the maximum throughput in Test metric</w:t>
            </w:r>
          </w:p>
          <w:p w14:paraId="1EEAFDB3" w14:textId="77777777" w:rsidR="00563CFB" w:rsidRPr="00563CFB" w:rsidRDefault="00563CFB" w:rsidP="00275BD7">
            <w:pPr>
              <w:rPr>
                <w:rFonts w:ascii="Times New Roman" w:hAnsi="Times New Roman"/>
                <w:b/>
                <w:u w:val="single"/>
                <w:lang w:eastAsia="ko-KR"/>
              </w:rPr>
            </w:pPr>
          </w:p>
          <w:p w14:paraId="381389E1" w14:textId="77777777" w:rsidR="00563CFB" w:rsidRPr="00563CFB" w:rsidRDefault="00563CFB" w:rsidP="00275BD7">
            <w:pPr>
              <w:rPr>
                <w:rFonts w:ascii="Times New Roman" w:hAnsi="Times New Roman"/>
                <w:b/>
                <w:u w:val="single"/>
                <w:lang w:eastAsia="ko-KR"/>
              </w:rPr>
            </w:pPr>
            <w:r w:rsidRPr="00563CFB">
              <w:rPr>
                <w:rFonts w:ascii="Times New Roman" w:hAnsi="Times New Roman"/>
                <w:b/>
                <w:u w:val="single"/>
                <w:lang w:eastAsia="ko-KR"/>
              </w:rPr>
              <w:t>Issue 1-1-4:</w:t>
            </w:r>
            <w:r w:rsidRPr="00563CFB">
              <w:rPr>
                <w:rFonts w:ascii="Times New Roman" w:hAnsi="Times New Roman"/>
                <w:u w:val="single"/>
              </w:rPr>
              <w:t xml:space="preserve"> </w:t>
            </w:r>
            <w:r w:rsidRPr="00563CFB">
              <w:rPr>
                <w:rFonts w:ascii="Times New Roman" w:hAnsi="Times New Roman"/>
                <w:b/>
                <w:u w:val="single"/>
                <w:lang w:eastAsia="ko-KR"/>
              </w:rPr>
              <w:t>Test metric of TypeII-Doppler-r18 codebook</w:t>
            </w:r>
          </w:p>
          <w:p w14:paraId="609D4C03" w14:textId="77777777" w:rsidR="00563CFB" w:rsidRPr="00563CFB" w:rsidRDefault="00563CFB" w:rsidP="00275BD7">
            <w:pPr>
              <w:rPr>
                <w:rFonts w:ascii="Times New Roman" w:hAnsi="Times New Roman"/>
                <w:szCs w:val="24"/>
              </w:rPr>
            </w:pPr>
            <w:r w:rsidRPr="00563CFB">
              <w:rPr>
                <w:rFonts w:ascii="Times New Roman" w:hAnsi="Times New Roman"/>
                <w:szCs w:val="24"/>
              </w:rPr>
              <w:t>Decide the gamma value based on the updated simulation results on the May meeting</w:t>
            </w:r>
          </w:p>
          <w:p w14:paraId="0D79EFAD" w14:textId="77777777" w:rsidR="00563CFB" w:rsidRPr="00563CFB" w:rsidRDefault="00563CFB" w:rsidP="00275BD7">
            <w:pPr>
              <w:rPr>
                <w:rFonts w:ascii="Times New Roman" w:hAnsi="Times New Roman"/>
                <w:color w:val="0070C0"/>
              </w:rPr>
            </w:pPr>
          </w:p>
          <w:p w14:paraId="19EC787F" w14:textId="77777777" w:rsidR="00563CFB" w:rsidRPr="00563CFB" w:rsidRDefault="00563CFB" w:rsidP="00275BD7">
            <w:pPr>
              <w:rPr>
                <w:rFonts w:ascii="Times New Roman" w:hAnsi="Times New Roman"/>
                <w:b/>
                <w:u w:val="single"/>
                <w:lang w:eastAsia="ko-KR"/>
              </w:rPr>
            </w:pPr>
            <w:r w:rsidRPr="00563CFB">
              <w:rPr>
                <w:rFonts w:ascii="Times New Roman" w:hAnsi="Times New Roman"/>
                <w:b/>
                <w:u w:val="single"/>
                <w:lang w:eastAsia="ko-KR"/>
              </w:rPr>
              <w:t>Issue 1-1-5:</w:t>
            </w:r>
            <w:r w:rsidRPr="00563CFB">
              <w:rPr>
                <w:rFonts w:ascii="Times New Roman" w:hAnsi="Times New Roman"/>
                <w:u w:val="single"/>
              </w:rPr>
              <w:t xml:space="preserve"> </w:t>
            </w:r>
            <w:r w:rsidRPr="00563CFB">
              <w:rPr>
                <w:rFonts w:ascii="Times New Roman" w:hAnsi="Times New Roman"/>
                <w:b/>
                <w:u w:val="single"/>
                <w:lang w:eastAsia="ko-KR"/>
              </w:rPr>
              <w:t>Test setup for FR1 FDD case of TypeII-Doppler-r18 codebook</w:t>
            </w:r>
          </w:p>
          <w:p w14:paraId="1FD75FE7" w14:textId="77777777" w:rsidR="00563CFB" w:rsidRPr="00563CFB" w:rsidRDefault="00563CFB" w:rsidP="00275BD7">
            <w:pPr>
              <w:rPr>
                <w:rFonts w:ascii="Times New Roman" w:hAnsi="Times New Roman"/>
              </w:rPr>
            </w:pPr>
            <w:r w:rsidRPr="00563CFB">
              <w:rPr>
                <w:rFonts w:ascii="Times New Roman" w:hAnsi="Times New Roman"/>
                <w:b/>
              </w:rPr>
              <w:t>Agreement:</w:t>
            </w:r>
          </w:p>
          <w:p w14:paraId="2486EA80" w14:textId="77777777" w:rsidR="00563CFB" w:rsidRPr="00563CFB" w:rsidRDefault="00563CFB" w:rsidP="00F47259">
            <w:pPr>
              <w:pStyle w:val="a3"/>
              <w:numPr>
                <w:ilvl w:val="1"/>
                <w:numId w:val="31"/>
              </w:numPr>
              <w:overflowPunct w:val="0"/>
              <w:autoSpaceDE w:val="0"/>
              <w:autoSpaceDN w:val="0"/>
              <w:adjustRightInd w:val="0"/>
              <w:spacing w:after="180"/>
              <w:ind w:left="1436" w:hanging="420"/>
              <w:jc w:val="left"/>
              <w:textAlignment w:val="baseline"/>
              <w:rPr>
                <w:rFonts w:ascii="Times New Roman" w:hAnsi="Times New Roman"/>
              </w:rPr>
            </w:pPr>
            <w:r w:rsidRPr="00563CFB">
              <w:rPr>
                <w:rFonts w:ascii="Times New Roman" w:hAnsi="Times New Roman"/>
              </w:rPr>
              <w:t>For FR1 FDD 15kHz SCS case, test setup is as below descriptions:</w:t>
            </w:r>
          </w:p>
          <w:p w14:paraId="66DEF236" w14:textId="77777777" w:rsidR="00563CFB" w:rsidRPr="00563CFB" w:rsidRDefault="00563CFB" w:rsidP="00F47259">
            <w:pPr>
              <w:pStyle w:val="a3"/>
              <w:numPr>
                <w:ilvl w:val="0"/>
                <w:numId w:val="32"/>
              </w:numPr>
              <w:ind w:left="1702" w:hanging="284"/>
              <w:jc w:val="left"/>
              <w:rPr>
                <w:rFonts w:ascii="Times New Roman" w:hAnsi="Times New Roman"/>
              </w:rPr>
            </w:pPr>
            <w:r w:rsidRPr="00563CFB">
              <w:rPr>
                <w:rFonts w:ascii="Times New Roman" w:hAnsi="Times New Roman"/>
              </w:rPr>
              <w:t xml:space="preserve">Non-CSI slots: scheduled in </w:t>
            </w:r>
            <w:proofErr w:type="gramStart"/>
            <w:r w:rsidRPr="00563CFB">
              <w:rPr>
                <w:rFonts w:ascii="Times New Roman" w:hAnsi="Times New Roman"/>
              </w:rPr>
              <w:t>mod(</w:t>
            </w:r>
            <w:proofErr w:type="spellStart"/>
            <w:proofErr w:type="gramEnd"/>
            <w:r w:rsidRPr="00563CFB">
              <w:rPr>
                <w:rFonts w:ascii="Times New Roman" w:hAnsi="Times New Roman"/>
              </w:rPr>
              <w:t>i</w:t>
            </w:r>
            <w:proofErr w:type="spellEnd"/>
            <w:r w:rsidRPr="00563CFB">
              <w:rPr>
                <w:rFonts w:ascii="Times New Roman" w:hAnsi="Times New Roman"/>
              </w:rPr>
              <w:t xml:space="preserve">, 10) = {1,3,5,7,8,9}, </w:t>
            </w:r>
            <w:proofErr w:type="spellStart"/>
            <w:r w:rsidRPr="00563CFB">
              <w:rPr>
                <w:rFonts w:ascii="Times New Roman" w:hAnsi="Times New Roman"/>
              </w:rPr>
              <w:t>i</w:t>
            </w:r>
            <w:proofErr w:type="spellEnd"/>
            <w:r w:rsidRPr="00563CFB">
              <w:rPr>
                <w:rFonts w:ascii="Times New Roman" w:hAnsi="Times New Roman"/>
              </w:rPr>
              <w:t>={0,1,2,…,19}</w:t>
            </w:r>
          </w:p>
          <w:p w14:paraId="11FEE6EC" w14:textId="77777777" w:rsidR="00563CFB" w:rsidRPr="00563CFB" w:rsidRDefault="00563CFB" w:rsidP="00F47259">
            <w:pPr>
              <w:pStyle w:val="a3"/>
              <w:numPr>
                <w:ilvl w:val="0"/>
                <w:numId w:val="32"/>
              </w:numPr>
              <w:ind w:left="1702" w:hanging="284"/>
              <w:jc w:val="left"/>
              <w:rPr>
                <w:rFonts w:ascii="Times New Roman" w:hAnsi="Times New Roman"/>
              </w:rPr>
            </w:pPr>
            <w:r w:rsidRPr="00563CFB">
              <w:rPr>
                <w:rFonts w:ascii="Times New Roman" w:hAnsi="Times New Roman"/>
              </w:rPr>
              <w:lastRenderedPageBreak/>
              <w:t xml:space="preserve">CSI-RS is scheduled in </w:t>
            </w:r>
            <w:proofErr w:type="gramStart"/>
            <w:r w:rsidRPr="00563CFB">
              <w:rPr>
                <w:rFonts w:ascii="Times New Roman" w:hAnsi="Times New Roman"/>
              </w:rPr>
              <w:t>mod(</w:t>
            </w:r>
            <w:proofErr w:type="spellStart"/>
            <w:proofErr w:type="gramEnd"/>
            <w:r w:rsidRPr="00563CFB">
              <w:rPr>
                <w:rFonts w:ascii="Times New Roman" w:hAnsi="Times New Roman"/>
              </w:rPr>
              <w:t>i</w:t>
            </w:r>
            <w:proofErr w:type="spellEnd"/>
            <w:r w:rsidRPr="00563CFB">
              <w:rPr>
                <w:rFonts w:ascii="Times New Roman" w:hAnsi="Times New Roman"/>
              </w:rPr>
              <w:t xml:space="preserve">, 10) = {0,2,4,6}, </w:t>
            </w:r>
            <w:proofErr w:type="spellStart"/>
            <w:r w:rsidRPr="00563CFB">
              <w:rPr>
                <w:rFonts w:ascii="Times New Roman" w:hAnsi="Times New Roman"/>
              </w:rPr>
              <w:t>i</w:t>
            </w:r>
            <w:proofErr w:type="spellEnd"/>
            <w:r w:rsidRPr="00563CFB">
              <w:rPr>
                <w:rFonts w:ascii="Times New Roman" w:hAnsi="Times New Roman"/>
              </w:rPr>
              <w:t>={0,1,2,…,19}</w:t>
            </w:r>
          </w:p>
          <w:p w14:paraId="7AEDB563" w14:textId="77777777" w:rsidR="00563CFB" w:rsidRPr="00563CFB" w:rsidRDefault="00563CFB" w:rsidP="00F47259">
            <w:pPr>
              <w:pStyle w:val="a3"/>
              <w:numPr>
                <w:ilvl w:val="0"/>
                <w:numId w:val="32"/>
              </w:numPr>
              <w:ind w:left="1702" w:hanging="284"/>
              <w:jc w:val="left"/>
              <w:rPr>
                <w:rFonts w:ascii="Times New Roman" w:hAnsi="Times New Roman"/>
              </w:rPr>
            </w:pPr>
            <w:r w:rsidRPr="00563CFB">
              <w:rPr>
                <w:rFonts w:ascii="Times New Roman" w:hAnsi="Times New Roman"/>
              </w:rPr>
              <w:t xml:space="preserve">SSB slots: </w:t>
            </w:r>
            <w:proofErr w:type="spellStart"/>
            <w:r w:rsidRPr="00563CFB">
              <w:rPr>
                <w:rFonts w:ascii="Times New Roman" w:hAnsi="Times New Roman"/>
              </w:rPr>
              <w:t>i</w:t>
            </w:r>
            <w:proofErr w:type="spellEnd"/>
            <w:r w:rsidRPr="00563CFB">
              <w:rPr>
                <w:rFonts w:ascii="Times New Roman" w:hAnsi="Times New Roman"/>
              </w:rPr>
              <w:t>=0</w:t>
            </w:r>
          </w:p>
          <w:p w14:paraId="0C548603" w14:textId="77777777" w:rsidR="00563CFB" w:rsidRPr="00563CFB" w:rsidRDefault="00563CFB" w:rsidP="00F47259">
            <w:pPr>
              <w:pStyle w:val="a3"/>
              <w:numPr>
                <w:ilvl w:val="0"/>
                <w:numId w:val="32"/>
              </w:numPr>
              <w:ind w:left="1702" w:hanging="284"/>
              <w:jc w:val="left"/>
              <w:rPr>
                <w:rFonts w:ascii="Times New Roman" w:hAnsi="Times New Roman"/>
              </w:rPr>
            </w:pPr>
            <w:r w:rsidRPr="00563CFB">
              <w:rPr>
                <w:rFonts w:ascii="Times New Roman" w:hAnsi="Times New Roman"/>
              </w:rPr>
              <w:t xml:space="preserve">TRS slots: </w:t>
            </w:r>
            <w:proofErr w:type="spellStart"/>
            <w:r w:rsidRPr="00563CFB">
              <w:rPr>
                <w:rFonts w:ascii="Times New Roman" w:hAnsi="Times New Roman"/>
              </w:rPr>
              <w:t>i</w:t>
            </w:r>
            <w:proofErr w:type="spellEnd"/>
            <w:r w:rsidRPr="00563CFB">
              <w:rPr>
                <w:rFonts w:ascii="Times New Roman" w:hAnsi="Times New Roman"/>
              </w:rPr>
              <w:t>=10 and 11.</w:t>
            </w:r>
          </w:p>
          <w:p w14:paraId="21A5DC10" w14:textId="77777777" w:rsidR="00563CFB" w:rsidRPr="00563CFB" w:rsidRDefault="00563CFB" w:rsidP="00F47259">
            <w:pPr>
              <w:pStyle w:val="a3"/>
              <w:numPr>
                <w:ilvl w:val="0"/>
                <w:numId w:val="32"/>
              </w:numPr>
              <w:ind w:left="1702" w:hanging="284"/>
              <w:jc w:val="left"/>
              <w:rPr>
                <w:rFonts w:ascii="Times New Roman" w:hAnsi="Times New Roman"/>
              </w:rPr>
            </w:pPr>
            <w:r w:rsidRPr="00563CFB">
              <w:rPr>
                <w:rFonts w:ascii="Times New Roman" w:hAnsi="Times New Roman"/>
              </w:rPr>
              <w:t>CSI report is transmitted in slot#10n+10 to estimate precoder in slot#10n+11 (i.e., δ=1)</w:t>
            </w:r>
          </w:p>
          <w:p w14:paraId="72F8036A" w14:textId="77777777" w:rsidR="00563CFB" w:rsidRPr="00563CFB" w:rsidRDefault="00563CFB" w:rsidP="00F47259">
            <w:pPr>
              <w:pStyle w:val="a3"/>
              <w:numPr>
                <w:ilvl w:val="0"/>
                <w:numId w:val="32"/>
              </w:numPr>
              <w:ind w:left="1702" w:hanging="284"/>
              <w:jc w:val="left"/>
              <w:rPr>
                <w:rFonts w:ascii="Times New Roman" w:hAnsi="Times New Roman"/>
              </w:rPr>
            </w:pPr>
            <w:r w:rsidRPr="00563CFB">
              <w:rPr>
                <w:rFonts w:ascii="Times New Roman" w:hAnsi="Times New Roman"/>
              </w:rPr>
              <w:t>Test equipment apply the estimated precoder in slot#10n</w:t>
            </w:r>
            <w:proofErr w:type="gramStart"/>
            <w:r w:rsidRPr="00563CFB">
              <w:rPr>
                <w:rFonts w:ascii="Times New Roman" w:hAnsi="Times New Roman"/>
              </w:rPr>
              <w:t>+{</w:t>
            </w:r>
            <w:proofErr w:type="gramEnd"/>
            <w:r w:rsidRPr="00563CFB">
              <w:rPr>
                <w:rFonts w:ascii="Times New Roman" w:hAnsi="Times New Roman"/>
              </w:rPr>
              <w:t>15, 17, 18, 19, 21, 23}</w:t>
            </w:r>
          </w:p>
          <w:p w14:paraId="2FA7DCCA" w14:textId="77777777" w:rsidR="00563CFB" w:rsidRPr="00563CFB" w:rsidRDefault="00563CFB" w:rsidP="00275BD7">
            <w:pPr>
              <w:jc w:val="center"/>
              <w:rPr>
                <w:rFonts w:ascii="Times New Roman" w:hAnsi="Times New Roman"/>
                <w:szCs w:val="24"/>
              </w:rPr>
            </w:pPr>
            <w:r w:rsidRPr="00563CFB">
              <w:rPr>
                <w:noProof/>
                <w:szCs w:val="24"/>
              </w:rPr>
              <w:drawing>
                <wp:inline distT="0" distB="0" distL="0" distR="0" wp14:anchorId="31DF99AB" wp14:editId="6A16F089">
                  <wp:extent cx="4448430" cy="10769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79320" cy="1084403"/>
                          </a:xfrm>
                          <a:prstGeom prst="rect">
                            <a:avLst/>
                          </a:prstGeom>
                        </pic:spPr>
                      </pic:pic>
                    </a:graphicData>
                  </a:graphic>
                </wp:inline>
              </w:drawing>
            </w:r>
          </w:p>
          <w:p w14:paraId="55CDFEC8" w14:textId="77777777" w:rsidR="00563CFB" w:rsidRPr="00563CFB" w:rsidRDefault="00563CFB" w:rsidP="00275BD7">
            <w:pPr>
              <w:rPr>
                <w:rFonts w:ascii="Times New Roman" w:hAnsi="Times New Roman"/>
                <w:szCs w:val="24"/>
              </w:rPr>
            </w:pPr>
          </w:p>
          <w:p w14:paraId="5AB430D8" w14:textId="77777777" w:rsidR="00563CFB" w:rsidRPr="00563CFB" w:rsidRDefault="00563CFB" w:rsidP="00275BD7">
            <w:pPr>
              <w:rPr>
                <w:rFonts w:ascii="Times New Roman" w:hAnsi="Times New Roman"/>
                <w:b/>
                <w:u w:val="single"/>
                <w:lang w:eastAsia="ko-KR"/>
              </w:rPr>
            </w:pPr>
            <w:r w:rsidRPr="00563CFB">
              <w:rPr>
                <w:rFonts w:ascii="Times New Roman" w:hAnsi="Times New Roman"/>
                <w:b/>
                <w:u w:val="single"/>
                <w:lang w:eastAsia="ko-KR"/>
              </w:rPr>
              <w:t>Issue 1-1-6:</w:t>
            </w:r>
            <w:r w:rsidRPr="00563CFB">
              <w:rPr>
                <w:rFonts w:ascii="Times New Roman" w:hAnsi="Times New Roman"/>
                <w:u w:val="single"/>
              </w:rPr>
              <w:t xml:space="preserve"> </w:t>
            </w:r>
            <w:r w:rsidRPr="00563CFB">
              <w:rPr>
                <w:rFonts w:ascii="Times New Roman" w:hAnsi="Times New Roman"/>
                <w:b/>
                <w:u w:val="single"/>
                <w:lang w:eastAsia="ko-KR"/>
              </w:rPr>
              <w:t>Test setup for FR1 TDD case of TypeII-Doppler-r18 codebook</w:t>
            </w:r>
          </w:p>
          <w:p w14:paraId="4DC2C7C7" w14:textId="77777777" w:rsidR="00563CFB" w:rsidRPr="00563CFB" w:rsidRDefault="00563CFB" w:rsidP="00275BD7">
            <w:pPr>
              <w:rPr>
                <w:rFonts w:ascii="Times New Roman" w:hAnsi="Times New Roman"/>
              </w:rPr>
            </w:pPr>
            <w:r w:rsidRPr="00563CFB">
              <w:rPr>
                <w:rFonts w:ascii="Times New Roman" w:hAnsi="Times New Roman"/>
                <w:b/>
              </w:rPr>
              <w:t>Agreement:</w:t>
            </w:r>
          </w:p>
          <w:p w14:paraId="4476FA0E" w14:textId="77777777" w:rsidR="00563CFB" w:rsidRPr="00563CFB" w:rsidRDefault="00563CFB" w:rsidP="00F47259">
            <w:pPr>
              <w:pStyle w:val="a3"/>
              <w:numPr>
                <w:ilvl w:val="1"/>
                <w:numId w:val="31"/>
              </w:numPr>
              <w:overflowPunct w:val="0"/>
              <w:autoSpaceDE w:val="0"/>
              <w:autoSpaceDN w:val="0"/>
              <w:adjustRightInd w:val="0"/>
              <w:spacing w:after="180"/>
              <w:ind w:left="1436" w:hanging="420"/>
              <w:jc w:val="left"/>
              <w:textAlignment w:val="baseline"/>
              <w:rPr>
                <w:rFonts w:ascii="Times New Roman" w:hAnsi="Times New Roman"/>
              </w:rPr>
            </w:pPr>
            <w:r w:rsidRPr="00563CFB">
              <w:rPr>
                <w:rFonts w:ascii="Times New Roman" w:hAnsi="Times New Roman"/>
              </w:rPr>
              <w:t>For FR1 TDD 30kHz SCS case, test setup is as below descriptions for the simulation of following Rel18 Doppler codebook vs random Type I single panel codebook:</w:t>
            </w:r>
          </w:p>
          <w:p w14:paraId="2363BFFB" w14:textId="77777777" w:rsidR="00563CFB" w:rsidRPr="00563CFB" w:rsidRDefault="00563CFB" w:rsidP="00F47259">
            <w:pPr>
              <w:pStyle w:val="a3"/>
              <w:numPr>
                <w:ilvl w:val="0"/>
                <w:numId w:val="32"/>
              </w:numPr>
              <w:ind w:left="1702" w:hanging="284"/>
              <w:jc w:val="left"/>
              <w:rPr>
                <w:rFonts w:ascii="Times New Roman" w:hAnsi="Times New Roman"/>
              </w:rPr>
            </w:pPr>
            <w:r w:rsidRPr="00563CFB">
              <w:rPr>
                <w:rFonts w:ascii="Times New Roman" w:hAnsi="Times New Roman"/>
              </w:rPr>
              <w:t>Scheduling pattern for TDD SCS=30kHz with the periodicity of 20ms (40 slots):</w:t>
            </w:r>
          </w:p>
          <w:p w14:paraId="44C8D24E" w14:textId="77777777" w:rsidR="00563CFB" w:rsidRPr="00563CFB" w:rsidRDefault="00563CFB" w:rsidP="00F47259">
            <w:pPr>
              <w:pStyle w:val="a3"/>
              <w:numPr>
                <w:ilvl w:val="0"/>
                <w:numId w:val="32"/>
              </w:numPr>
              <w:ind w:left="1702" w:hanging="284"/>
              <w:jc w:val="left"/>
              <w:rPr>
                <w:rFonts w:ascii="Times New Roman" w:hAnsi="Times New Roman"/>
              </w:rPr>
            </w:pPr>
            <w:r w:rsidRPr="00563CFB">
              <w:rPr>
                <w:rFonts w:ascii="Times New Roman" w:hAnsi="Times New Roman"/>
              </w:rPr>
              <w:t xml:space="preserve">Non-CSI slots: scheduled in </w:t>
            </w:r>
            <w:proofErr w:type="gramStart"/>
            <w:r w:rsidRPr="00563CFB">
              <w:rPr>
                <w:rFonts w:ascii="Times New Roman" w:hAnsi="Times New Roman"/>
              </w:rPr>
              <w:t>mod(</w:t>
            </w:r>
            <w:proofErr w:type="spellStart"/>
            <w:proofErr w:type="gramEnd"/>
            <w:r w:rsidRPr="00563CFB">
              <w:rPr>
                <w:rFonts w:ascii="Times New Roman" w:hAnsi="Times New Roman"/>
              </w:rPr>
              <w:t>i</w:t>
            </w:r>
            <w:proofErr w:type="spellEnd"/>
            <w:r w:rsidRPr="00563CFB">
              <w:rPr>
                <w:rFonts w:ascii="Times New Roman" w:hAnsi="Times New Roman"/>
              </w:rPr>
              <w:t xml:space="preserve">, 10) = {5,6}, </w:t>
            </w:r>
            <w:proofErr w:type="spellStart"/>
            <w:r w:rsidRPr="00563CFB">
              <w:rPr>
                <w:rFonts w:ascii="Times New Roman" w:hAnsi="Times New Roman"/>
              </w:rPr>
              <w:t>i</w:t>
            </w:r>
            <w:proofErr w:type="spellEnd"/>
            <w:r w:rsidRPr="00563CFB">
              <w:rPr>
                <w:rFonts w:ascii="Times New Roman" w:hAnsi="Times New Roman"/>
              </w:rPr>
              <w:t>={0,1,2,…,39}</w:t>
            </w:r>
          </w:p>
          <w:p w14:paraId="6738D72C" w14:textId="77777777" w:rsidR="00563CFB" w:rsidRPr="00563CFB" w:rsidRDefault="00563CFB" w:rsidP="00F47259">
            <w:pPr>
              <w:pStyle w:val="a3"/>
              <w:numPr>
                <w:ilvl w:val="0"/>
                <w:numId w:val="32"/>
              </w:numPr>
              <w:ind w:left="1702" w:hanging="284"/>
              <w:jc w:val="left"/>
              <w:rPr>
                <w:rFonts w:ascii="Times New Roman" w:hAnsi="Times New Roman"/>
              </w:rPr>
            </w:pPr>
            <w:r w:rsidRPr="00563CFB">
              <w:rPr>
                <w:rFonts w:ascii="Times New Roman" w:hAnsi="Times New Roman"/>
              </w:rPr>
              <w:t xml:space="preserve">CSI slots: scheduled in </w:t>
            </w:r>
            <w:proofErr w:type="gramStart"/>
            <w:r w:rsidRPr="00563CFB">
              <w:rPr>
                <w:rFonts w:ascii="Times New Roman" w:hAnsi="Times New Roman"/>
              </w:rPr>
              <w:t>mod(</w:t>
            </w:r>
            <w:proofErr w:type="spellStart"/>
            <w:proofErr w:type="gramEnd"/>
            <w:r w:rsidRPr="00563CFB">
              <w:rPr>
                <w:rFonts w:ascii="Times New Roman" w:hAnsi="Times New Roman"/>
              </w:rPr>
              <w:t>i</w:t>
            </w:r>
            <w:proofErr w:type="spellEnd"/>
            <w:r w:rsidRPr="00563CFB">
              <w:rPr>
                <w:rFonts w:ascii="Times New Roman" w:hAnsi="Times New Roman"/>
              </w:rPr>
              <w:t xml:space="preserve">, 10) = {0,1,2,3}, </w:t>
            </w:r>
            <w:proofErr w:type="spellStart"/>
            <w:r w:rsidRPr="00563CFB">
              <w:rPr>
                <w:rFonts w:ascii="Times New Roman" w:hAnsi="Times New Roman"/>
              </w:rPr>
              <w:t>i</w:t>
            </w:r>
            <w:proofErr w:type="spellEnd"/>
            <w:r w:rsidRPr="00563CFB">
              <w:rPr>
                <w:rFonts w:ascii="Times New Roman" w:hAnsi="Times New Roman"/>
              </w:rPr>
              <w:t>={0,1,2,…,39}</w:t>
            </w:r>
          </w:p>
          <w:p w14:paraId="0AA38EDA" w14:textId="77777777" w:rsidR="00563CFB" w:rsidRPr="00563CFB" w:rsidRDefault="00563CFB" w:rsidP="00F47259">
            <w:pPr>
              <w:pStyle w:val="a3"/>
              <w:numPr>
                <w:ilvl w:val="0"/>
                <w:numId w:val="32"/>
              </w:numPr>
              <w:ind w:left="1702" w:hanging="284"/>
              <w:jc w:val="left"/>
              <w:rPr>
                <w:rFonts w:ascii="Times New Roman" w:hAnsi="Times New Roman"/>
              </w:rPr>
            </w:pPr>
            <w:r w:rsidRPr="00563CFB">
              <w:rPr>
                <w:rFonts w:ascii="Times New Roman" w:hAnsi="Times New Roman"/>
              </w:rPr>
              <w:t xml:space="preserve">SSB slots: </w:t>
            </w:r>
            <w:proofErr w:type="spellStart"/>
            <w:r w:rsidRPr="00563CFB">
              <w:rPr>
                <w:rFonts w:ascii="Times New Roman" w:hAnsi="Times New Roman"/>
              </w:rPr>
              <w:t>i</w:t>
            </w:r>
            <w:proofErr w:type="spellEnd"/>
            <w:r w:rsidRPr="00563CFB">
              <w:rPr>
                <w:rFonts w:ascii="Times New Roman" w:hAnsi="Times New Roman"/>
              </w:rPr>
              <w:t>=0</w:t>
            </w:r>
          </w:p>
          <w:p w14:paraId="3FABE8D5" w14:textId="77777777" w:rsidR="00563CFB" w:rsidRPr="00563CFB" w:rsidRDefault="00563CFB" w:rsidP="00F47259">
            <w:pPr>
              <w:pStyle w:val="a3"/>
              <w:numPr>
                <w:ilvl w:val="0"/>
                <w:numId w:val="32"/>
              </w:numPr>
              <w:ind w:left="1702" w:hanging="284"/>
              <w:jc w:val="left"/>
              <w:rPr>
                <w:rFonts w:ascii="Times New Roman" w:hAnsi="Times New Roman"/>
              </w:rPr>
            </w:pPr>
            <w:r w:rsidRPr="00563CFB">
              <w:rPr>
                <w:rFonts w:ascii="Times New Roman" w:hAnsi="Times New Roman"/>
              </w:rPr>
              <w:t xml:space="preserve">TRS slots: </w:t>
            </w:r>
            <w:proofErr w:type="spellStart"/>
            <w:r w:rsidRPr="00563CFB">
              <w:rPr>
                <w:rFonts w:ascii="Times New Roman" w:hAnsi="Times New Roman"/>
              </w:rPr>
              <w:t>i</w:t>
            </w:r>
            <w:proofErr w:type="spellEnd"/>
            <w:r w:rsidRPr="00563CFB">
              <w:rPr>
                <w:rFonts w:ascii="Times New Roman" w:hAnsi="Times New Roman"/>
              </w:rPr>
              <w:t xml:space="preserve">=20 and 21. </w:t>
            </w:r>
          </w:p>
          <w:p w14:paraId="41101097" w14:textId="77777777" w:rsidR="00563CFB" w:rsidRPr="00563CFB" w:rsidRDefault="00563CFB" w:rsidP="00F47259">
            <w:pPr>
              <w:pStyle w:val="a3"/>
              <w:numPr>
                <w:ilvl w:val="0"/>
                <w:numId w:val="32"/>
              </w:numPr>
              <w:ind w:left="1702" w:hanging="284"/>
              <w:jc w:val="left"/>
              <w:rPr>
                <w:rFonts w:ascii="Times New Roman" w:hAnsi="Times New Roman"/>
              </w:rPr>
            </w:pPr>
            <w:r w:rsidRPr="00563CFB">
              <w:rPr>
                <w:rFonts w:ascii="Times New Roman" w:hAnsi="Times New Roman"/>
              </w:rPr>
              <w:t>CSI report is transmitted in slot#10n+9 to estimate precoder in slot#10n+10 (i.e., δ=1)</w:t>
            </w:r>
          </w:p>
          <w:p w14:paraId="20594933" w14:textId="77777777" w:rsidR="00563CFB" w:rsidRPr="00563CFB" w:rsidRDefault="00563CFB" w:rsidP="00F47259">
            <w:pPr>
              <w:pStyle w:val="a3"/>
              <w:numPr>
                <w:ilvl w:val="0"/>
                <w:numId w:val="32"/>
              </w:numPr>
              <w:ind w:left="1702" w:hanging="284"/>
              <w:jc w:val="left"/>
              <w:rPr>
                <w:rFonts w:ascii="Times New Roman" w:hAnsi="Times New Roman"/>
                <w:color w:val="4472C4" w:themeColor="accent1"/>
              </w:rPr>
            </w:pPr>
            <w:r w:rsidRPr="00563CFB">
              <w:rPr>
                <w:rFonts w:ascii="Times New Roman" w:hAnsi="Times New Roman"/>
              </w:rPr>
              <w:t>Test equipment apply the estimated precoder in slot#10n</w:t>
            </w:r>
            <w:proofErr w:type="gramStart"/>
            <w:r w:rsidRPr="00563CFB">
              <w:rPr>
                <w:rFonts w:ascii="Times New Roman" w:hAnsi="Times New Roman"/>
              </w:rPr>
              <w:t>+{</w:t>
            </w:r>
            <w:proofErr w:type="gramEnd"/>
            <w:r w:rsidRPr="00563CFB">
              <w:rPr>
                <w:rFonts w:ascii="Times New Roman" w:hAnsi="Times New Roman"/>
              </w:rPr>
              <w:t>15, 16}</w:t>
            </w:r>
          </w:p>
          <w:p w14:paraId="1C59E2ED" w14:textId="77777777" w:rsidR="00563CFB" w:rsidRPr="00563CFB" w:rsidRDefault="00563CFB" w:rsidP="00275BD7">
            <w:pPr>
              <w:spacing w:after="60"/>
              <w:jc w:val="center"/>
              <w:rPr>
                <w:rFonts w:ascii="Times New Roman" w:hAnsi="Times New Roman"/>
                <w:highlight w:val="yellow"/>
              </w:rPr>
            </w:pPr>
            <w:r w:rsidRPr="00563CFB">
              <w:rPr>
                <w:noProof/>
              </w:rPr>
              <w:drawing>
                <wp:inline distT="0" distB="0" distL="0" distR="0" wp14:anchorId="0D16B98C" wp14:editId="3BD8FA6A">
                  <wp:extent cx="5425744" cy="1082222"/>
                  <wp:effectExtent l="0" t="0" r="381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61883" cy="1089430"/>
                          </a:xfrm>
                          <a:prstGeom prst="rect">
                            <a:avLst/>
                          </a:prstGeom>
                        </pic:spPr>
                      </pic:pic>
                    </a:graphicData>
                  </a:graphic>
                </wp:inline>
              </w:drawing>
            </w:r>
          </w:p>
          <w:p w14:paraId="61067D05" w14:textId="77777777" w:rsidR="00563CFB" w:rsidRPr="00563CFB" w:rsidRDefault="00563CFB" w:rsidP="00275BD7">
            <w:pPr>
              <w:rPr>
                <w:rFonts w:ascii="Times New Roman" w:hAnsi="Times New Roman"/>
              </w:rPr>
            </w:pPr>
          </w:p>
        </w:tc>
      </w:tr>
    </w:tbl>
    <w:p w14:paraId="32E5A98F" w14:textId="58AF0A7A" w:rsidR="00E864C3" w:rsidRDefault="005E1B3D" w:rsidP="00E864C3">
      <w:pPr>
        <w:rPr>
          <w:rFonts w:ascii="Times" w:eastAsia="Yu Mincho" w:hAnsi="Times"/>
          <w:bCs w:val="0"/>
          <w:iCs/>
          <w:szCs w:val="24"/>
          <w:lang w:eastAsia="ja-JP"/>
        </w:rPr>
      </w:pPr>
      <w:r>
        <w:rPr>
          <w:rFonts w:ascii="Times" w:eastAsiaTheme="minorEastAsia" w:hAnsi="Times" w:hint="eastAsia"/>
          <w:bCs w:val="0"/>
          <w:iCs/>
          <w:szCs w:val="24"/>
        </w:rPr>
        <w:lastRenderedPageBreak/>
        <w:t>F</w:t>
      </w:r>
      <w:r>
        <w:rPr>
          <w:rFonts w:ascii="Times" w:eastAsiaTheme="minorEastAsia" w:hAnsi="Times"/>
          <w:bCs w:val="0"/>
          <w:iCs/>
          <w:szCs w:val="24"/>
        </w:rPr>
        <w:t xml:space="preserve">rom the view of test design, AI prediction and non-AI prediction </w:t>
      </w:r>
      <w:r w:rsidR="002A1595">
        <w:rPr>
          <w:rFonts w:ascii="Times" w:eastAsiaTheme="minorEastAsia" w:hAnsi="Times"/>
          <w:bCs w:val="0"/>
          <w:iCs/>
          <w:szCs w:val="24"/>
        </w:rPr>
        <w:t>could</w:t>
      </w:r>
      <w:r>
        <w:rPr>
          <w:rFonts w:ascii="Times" w:eastAsiaTheme="minorEastAsia" w:hAnsi="Times"/>
          <w:bCs w:val="0"/>
          <w:iCs/>
          <w:szCs w:val="24"/>
        </w:rPr>
        <w:t xml:space="preserve"> follow the similar test procedure</w:t>
      </w:r>
      <w:r w:rsidR="002A1595">
        <w:rPr>
          <w:rFonts w:ascii="Times" w:eastAsiaTheme="minorEastAsia" w:hAnsi="Times"/>
          <w:bCs w:val="0"/>
          <w:iCs/>
          <w:szCs w:val="24"/>
        </w:rPr>
        <w:t>, to simply the RAN4 test.</w:t>
      </w:r>
      <w:r>
        <w:rPr>
          <w:rFonts w:ascii="Times" w:eastAsiaTheme="minorEastAsia" w:hAnsi="Times"/>
          <w:bCs w:val="0"/>
          <w:iCs/>
          <w:szCs w:val="24"/>
        </w:rPr>
        <w:t xml:space="preserve"> </w:t>
      </w:r>
      <w:r w:rsidR="002A1595">
        <w:rPr>
          <w:rFonts w:ascii="Times" w:eastAsiaTheme="minorEastAsia" w:hAnsi="Times"/>
          <w:bCs w:val="0"/>
          <w:iCs/>
          <w:szCs w:val="24"/>
        </w:rPr>
        <w:t>T</w:t>
      </w:r>
      <w:r>
        <w:rPr>
          <w:rFonts w:ascii="Times" w:eastAsiaTheme="minorEastAsia" w:hAnsi="Times"/>
          <w:bCs w:val="0"/>
          <w:iCs/>
          <w:szCs w:val="24"/>
        </w:rPr>
        <w:t>hen</w:t>
      </w:r>
      <w:r w:rsidR="002A1595">
        <w:rPr>
          <w:rFonts w:ascii="Times" w:eastAsiaTheme="minorEastAsia" w:hAnsi="Times"/>
          <w:bCs w:val="0"/>
          <w:iCs/>
          <w:szCs w:val="24"/>
        </w:rPr>
        <w:t>,</w:t>
      </w:r>
      <w:r>
        <w:rPr>
          <w:rFonts w:ascii="Times" w:eastAsiaTheme="minorEastAsia" w:hAnsi="Times"/>
          <w:bCs w:val="0"/>
          <w:iCs/>
          <w:szCs w:val="24"/>
        </w:rPr>
        <w:t xml:space="preserve"> the agreement of non-AI prediction could be used as reference</w:t>
      </w:r>
      <w:r w:rsidR="002A1595">
        <w:rPr>
          <w:rFonts w:ascii="Times" w:eastAsiaTheme="minorEastAsia" w:hAnsi="Times"/>
          <w:bCs w:val="0"/>
          <w:iCs/>
          <w:szCs w:val="24"/>
        </w:rPr>
        <w:t xml:space="preserve"> and t</w:t>
      </w:r>
      <w:r w:rsidR="002A1595" w:rsidRPr="002A1595">
        <w:rPr>
          <w:rFonts w:ascii="Times" w:eastAsiaTheme="minorEastAsia" w:hAnsi="Times"/>
          <w:bCs w:val="0"/>
          <w:iCs/>
          <w:szCs w:val="24"/>
        </w:rPr>
        <w:t>he baseline of AI prediction could be the throughput from random precoding</w:t>
      </w:r>
      <w:r>
        <w:rPr>
          <w:rFonts w:ascii="Times" w:eastAsiaTheme="minorEastAsia" w:hAnsi="Times"/>
          <w:bCs w:val="0"/>
          <w:iCs/>
          <w:szCs w:val="24"/>
        </w:rPr>
        <w:t>.</w:t>
      </w:r>
      <w:r>
        <w:rPr>
          <w:rFonts w:ascii="Times" w:eastAsia="Yu Mincho" w:hAnsi="Times"/>
          <w:bCs w:val="0"/>
          <w:iCs/>
          <w:szCs w:val="24"/>
          <w:lang w:eastAsia="ja-JP"/>
        </w:rPr>
        <w:t xml:space="preserve"> </w:t>
      </w:r>
    </w:p>
    <w:p w14:paraId="679DDAC9" w14:textId="6DD7DD1E" w:rsidR="00E864C3" w:rsidRPr="00E864C3" w:rsidRDefault="00E864C3" w:rsidP="00E864C3">
      <w:pPr>
        <w:rPr>
          <w:rFonts w:ascii="Times" w:eastAsiaTheme="minorEastAsia" w:hAnsi="Times"/>
          <w:bCs w:val="0"/>
          <w:iCs/>
          <w:szCs w:val="24"/>
        </w:rPr>
      </w:pPr>
      <w:r>
        <w:rPr>
          <w:rFonts w:ascii="Times" w:eastAsiaTheme="minorEastAsia" w:hAnsi="Times"/>
          <w:bCs w:val="0"/>
          <w:iCs/>
          <w:szCs w:val="24"/>
        </w:rPr>
        <w:t xml:space="preserve">In the last meeting, we have the following agreement that </w:t>
      </w:r>
      <w:r w:rsidRPr="008D405B">
        <w:rPr>
          <w:rFonts w:eastAsia="Yu Mincho" w:hint="eastAsia"/>
        </w:rPr>
        <w:t>A</w:t>
      </w:r>
      <w:r w:rsidRPr="008D405B">
        <w:rPr>
          <w:rFonts w:eastAsia="Yu Mincho"/>
        </w:rPr>
        <w:t>I/ML based performance requirement should not be worse than the legacy (non-AI/ML based)</w:t>
      </w:r>
      <w:r>
        <w:rPr>
          <w:rFonts w:eastAsia="Yu Mincho"/>
        </w:rPr>
        <w:t xml:space="preserve">. Since the requirement of </w:t>
      </w:r>
      <w:r>
        <w:rPr>
          <w:rFonts w:ascii="Times" w:eastAsiaTheme="minorEastAsia" w:hAnsi="Times"/>
          <w:bCs w:val="0"/>
          <w:iCs/>
          <w:szCs w:val="24"/>
        </w:rPr>
        <w:t xml:space="preserve">non-AI prediction has been agreed, AI-prediction would have similar or higher </w:t>
      </w:r>
      <w:r w:rsidRPr="00563CFB">
        <w:rPr>
          <w:szCs w:val="24"/>
        </w:rPr>
        <w:t>gamma value</w:t>
      </w:r>
      <w:r>
        <w:rPr>
          <w:szCs w:val="24"/>
        </w:rPr>
        <w:t xml:space="preserve"> compared to </w:t>
      </w:r>
      <w:r>
        <w:rPr>
          <w:rFonts w:ascii="Times" w:eastAsiaTheme="minorEastAsia" w:hAnsi="Times"/>
          <w:bCs w:val="0"/>
          <w:iCs/>
          <w:szCs w:val="24"/>
        </w:rPr>
        <w:t>non-AI prediction.</w:t>
      </w:r>
    </w:p>
    <w:tbl>
      <w:tblPr>
        <w:tblStyle w:val="afff5"/>
        <w:tblW w:w="0" w:type="auto"/>
        <w:tblInd w:w="0" w:type="dxa"/>
        <w:tblLook w:val="04A0" w:firstRow="1" w:lastRow="0" w:firstColumn="1" w:lastColumn="0" w:noHBand="0" w:noVBand="1"/>
      </w:tblPr>
      <w:tblGrid>
        <w:gridCol w:w="9630"/>
      </w:tblGrid>
      <w:tr w:rsidR="00E864C3" w14:paraId="0A865464" w14:textId="77777777" w:rsidTr="00006D1A">
        <w:tc>
          <w:tcPr>
            <w:tcW w:w="9630" w:type="dxa"/>
          </w:tcPr>
          <w:p w14:paraId="4AF9DCF5" w14:textId="77777777" w:rsidR="00D30E1E" w:rsidRPr="00D30E1E" w:rsidRDefault="00D30E1E" w:rsidP="00D30E1E">
            <w:pPr>
              <w:suppressAutoHyphens w:val="0"/>
              <w:overflowPunct/>
              <w:autoSpaceDE/>
              <w:spacing w:after="0"/>
              <w:jc w:val="left"/>
              <w:textAlignment w:val="auto"/>
              <w:rPr>
                <w:rFonts w:ascii="Times" w:eastAsia="Batang" w:hAnsi="Times"/>
                <w:b/>
                <w:bCs w:val="0"/>
                <w:szCs w:val="24"/>
                <w:u w:val="single"/>
                <w:lang w:eastAsia="en-US"/>
              </w:rPr>
            </w:pPr>
            <w:r w:rsidRPr="00D30E1E">
              <w:rPr>
                <w:rFonts w:ascii="Times" w:eastAsia="Batang" w:hAnsi="Times"/>
                <w:b/>
                <w:bCs w:val="0"/>
                <w:szCs w:val="24"/>
                <w:u w:val="single"/>
                <w:lang w:eastAsia="en-US"/>
              </w:rPr>
              <w:t xml:space="preserve">Issue 2-1: </w:t>
            </w:r>
            <w:r w:rsidRPr="00D30E1E">
              <w:rPr>
                <w:rFonts w:ascii="Times" w:eastAsia="Yu Mincho" w:hAnsi="Times" w:hint="eastAsia"/>
                <w:b/>
                <w:bCs w:val="0"/>
                <w:szCs w:val="24"/>
                <w:u w:val="single"/>
                <w:lang w:eastAsia="ja-JP"/>
              </w:rPr>
              <w:t>Channel model for CSI prediction tests</w:t>
            </w:r>
          </w:p>
          <w:p w14:paraId="6E9E8635" w14:textId="77777777" w:rsidR="00D30E1E" w:rsidRPr="00D30E1E" w:rsidRDefault="00D30E1E" w:rsidP="00D30E1E">
            <w:pPr>
              <w:suppressAutoHyphens w:val="0"/>
              <w:overflowPunct/>
              <w:autoSpaceDE/>
              <w:spacing w:after="0"/>
              <w:jc w:val="left"/>
              <w:textAlignment w:val="auto"/>
              <w:rPr>
                <w:rFonts w:ascii="Times" w:eastAsia="Batang" w:hAnsi="Times"/>
                <w:b/>
                <w:iCs/>
                <w:szCs w:val="24"/>
              </w:rPr>
            </w:pPr>
            <w:r w:rsidRPr="00D30E1E">
              <w:rPr>
                <w:rFonts w:ascii="Times" w:eastAsia="Batang" w:hAnsi="Times" w:hint="eastAsia"/>
                <w:b/>
                <w:iCs/>
                <w:szCs w:val="24"/>
              </w:rPr>
              <w:t>A</w:t>
            </w:r>
            <w:r w:rsidRPr="00D30E1E">
              <w:rPr>
                <w:rFonts w:ascii="Times" w:eastAsia="Batang" w:hAnsi="Times"/>
                <w:b/>
                <w:iCs/>
                <w:szCs w:val="24"/>
              </w:rPr>
              <w:t>greement:</w:t>
            </w:r>
          </w:p>
          <w:p w14:paraId="528F8BF9" w14:textId="77777777" w:rsidR="00D30E1E" w:rsidRPr="00D30E1E" w:rsidRDefault="00D30E1E" w:rsidP="00F47259">
            <w:pPr>
              <w:numPr>
                <w:ilvl w:val="0"/>
                <w:numId w:val="34"/>
              </w:numPr>
              <w:suppressAutoHyphens w:val="0"/>
              <w:overflowPunct/>
              <w:autoSpaceDE/>
              <w:autoSpaceDN w:val="0"/>
              <w:adjustRightInd w:val="0"/>
              <w:spacing w:after="180"/>
              <w:jc w:val="left"/>
              <w:textAlignment w:val="auto"/>
              <w:rPr>
                <w:rFonts w:ascii="Times" w:eastAsia="Batang" w:hAnsi="Times"/>
                <w:bCs w:val="0"/>
                <w:iCs/>
                <w:szCs w:val="24"/>
                <w:lang w:eastAsia="x-none"/>
              </w:rPr>
            </w:pPr>
            <w:r w:rsidRPr="00D30E1E">
              <w:rPr>
                <w:rFonts w:ascii="Times" w:eastAsia="Yu Mincho" w:hAnsi="Times"/>
                <w:bCs w:val="0"/>
                <w:szCs w:val="24"/>
                <w:lang w:eastAsia="ja-JP"/>
              </w:rPr>
              <w:t xml:space="preserve">For channel model for CSI prediction tests, </w:t>
            </w:r>
            <w:r w:rsidRPr="00D30E1E">
              <w:rPr>
                <w:rFonts w:ascii="Times" w:eastAsia="Yu Mincho" w:hAnsi="Times" w:hint="eastAsia"/>
                <w:bCs w:val="0"/>
                <w:szCs w:val="24"/>
                <w:lang w:eastAsia="ja-JP"/>
              </w:rPr>
              <w:t>TDL channel models</w:t>
            </w:r>
            <w:r w:rsidRPr="00D30E1E">
              <w:rPr>
                <w:rFonts w:ascii="Times" w:eastAsia="Yu Mincho" w:hAnsi="Times"/>
                <w:bCs w:val="0"/>
                <w:szCs w:val="24"/>
                <w:lang w:eastAsia="ja-JP"/>
              </w:rPr>
              <w:t xml:space="preserve"> will be used.</w:t>
            </w:r>
          </w:p>
          <w:p w14:paraId="67F9BEE0" w14:textId="77777777" w:rsidR="00D30E1E" w:rsidRPr="00D30E1E" w:rsidRDefault="00D30E1E" w:rsidP="00F47259">
            <w:pPr>
              <w:numPr>
                <w:ilvl w:val="1"/>
                <w:numId w:val="34"/>
              </w:numPr>
              <w:suppressAutoHyphens w:val="0"/>
              <w:overflowPunct/>
              <w:autoSpaceDE/>
              <w:autoSpaceDN w:val="0"/>
              <w:adjustRightInd w:val="0"/>
              <w:spacing w:after="180"/>
              <w:jc w:val="left"/>
              <w:textAlignment w:val="auto"/>
              <w:rPr>
                <w:rFonts w:ascii="Times" w:eastAsia="Batang" w:hAnsi="Times"/>
                <w:bCs w:val="0"/>
                <w:iCs/>
                <w:szCs w:val="24"/>
                <w:lang w:eastAsia="x-none"/>
              </w:rPr>
            </w:pPr>
            <w:r w:rsidRPr="00D30E1E">
              <w:rPr>
                <w:rFonts w:ascii="Times" w:eastAsia="Yu Mincho" w:hAnsi="Times"/>
                <w:bCs w:val="0"/>
                <w:szCs w:val="24"/>
                <w:lang w:eastAsia="ja-JP"/>
              </w:rPr>
              <w:lastRenderedPageBreak/>
              <w:t>FFS on whether CDL channel model is needed for generalization test.</w:t>
            </w:r>
          </w:p>
          <w:p w14:paraId="731C7508" w14:textId="77777777" w:rsidR="00D30E1E" w:rsidRPr="00D30E1E" w:rsidRDefault="00D30E1E" w:rsidP="00D30E1E">
            <w:pPr>
              <w:suppressAutoHyphens w:val="0"/>
              <w:overflowPunct/>
              <w:autoSpaceDE/>
              <w:spacing w:after="0"/>
              <w:jc w:val="left"/>
              <w:textAlignment w:val="auto"/>
              <w:rPr>
                <w:rFonts w:ascii="Times" w:eastAsia="Yu Mincho" w:hAnsi="Times"/>
                <w:b/>
                <w:bCs w:val="0"/>
                <w:szCs w:val="24"/>
                <w:u w:val="single"/>
                <w:lang w:eastAsia="ja-JP"/>
              </w:rPr>
            </w:pPr>
            <w:r w:rsidRPr="00D30E1E">
              <w:rPr>
                <w:rFonts w:ascii="Times" w:eastAsia="Batang" w:hAnsi="Times"/>
                <w:b/>
                <w:bCs w:val="0"/>
                <w:szCs w:val="24"/>
                <w:u w:val="single"/>
                <w:lang w:eastAsia="en-US"/>
              </w:rPr>
              <w:t xml:space="preserve">Issue 2-2: </w:t>
            </w:r>
            <w:r w:rsidRPr="00D30E1E">
              <w:rPr>
                <w:rFonts w:ascii="Times" w:eastAsia="Yu Mincho" w:hAnsi="Times" w:hint="eastAsia"/>
                <w:b/>
                <w:bCs w:val="0"/>
                <w:szCs w:val="24"/>
                <w:u w:val="single"/>
                <w:lang w:eastAsia="ja-JP"/>
              </w:rPr>
              <w:t>Reference throughput</w:t>
            </w:r>
          </w:p>
          <w:p w14:paraId="25C2B60F" w14:textId="77777777" w:rsidR="00D30E1E" w:rsidRPr="00D30E1E" w:rsidRDefault="00D30E1E" w:rsidP="00D30E1E">
            <w:pPr>
              <w:suppressAutoHyphens w:val="0"/>
              <w:overflowPunct/>
              <w:autoSpaceDE/>
              <w:spacing w:after="0"/>
              <w:jc w:val="left"/>
              <w:textAlignment w:val="auto"/>
              <w:rPr>
                <w:rFonts w:ascii="Times" w:eastAsia="Batang" w:hAnsi="Times"/>
                <w:b/>
                <w:iCs/>
                <w:szCs w:val="24"/>
              </w:rPr>
            </w:pPr>
            <w:r w:rsidRPr="00D30E1E">
              <w:rPr>
                <w:rFonts w:ascii="Times" w:eastAsia="Batang" w:hAnsi="Times" w:hint="eastAsia"/>
                <w:b/>
                <w:iCs/>
                <w:szCs w:val="24"/>
              </w:rPr>
              <w:t>A</w:t>
            </w:r>
            <w:r w:rsidRPr="00D30E1E">
              <w:rPr>
                <w:rFonts w:ascii="Times" w:eastAsia="Batang" w:hAnsi="Times"/>
                <w:b/>
                <w:iCs/>
                <w:szCs w:val="24"/>
              </w:rPr>
              <w:t>greement:</w:t>
            </w:r>
          </w:p>
          <w:p w14:paraId="39CF248F" w14:textId="77777777" w:rsidR="00D30E1E" w:rsidRPr="00D30E1E" w:rsidRDefault="00D30E1E" w:rsidP="00F47259">
            <w:pPr>
              <w:numPr>
                <w:ilvl w:val="0"/>
                <w:numId w:val="35"/>
              </w:numPr>
              <w:suppressAutoHyphens w:val="0"/>
              <w:overflowPunct/>
              <w:autoSpaceDE/>
              <w:autoSpaceDN w:val="0"/>
              <w:adjustRightInd w:val="0"/>
              <w:spacing w:after="180"/>
              <w:jc w:val="left"/>
              <w:textAlignment w:val="auto"/>
              <w:rPr>
                <w:rFonts w:ascii="Times" w:eastAsia="Batang" w:hAnsi="Times"/>
                <w:bCs w:val="0"/>
                <w:szCs w:val="24"/>
                <w:lang w:eastAsia="x-none"/>
              </w:rPr>
            </w:pPr>
            <w:r w:rsidRPr="00D30E1E">
              <w:rPr>
                <w:rFonts w:ascii="Times" w:eastAsia="Yu Mincho" w:hAnsi="Times" w:hint="eastAsia"/>
                <w:bCs w:val="0"/>
                <w:szCs w:val="24"/>
                <w:lang w:eastAsia="ja-JP"/>
              </w:rPr>
              <w:t>reference throughput is obtained based on random PMI with Rel-15 Type I single panel codebook</w:t>
            </w:r>
          </w:p>
          <w:p w14:paraId="5ABA43E3" w14:textId="77777777" w:rsidR="00D30E1E" w:rsidRPr="00D30E1E" w:rsidRDefault="00D30E1E" w:rsidP="00D30E1E">
            <w:pPr>
              <w:suppressAutoHyphens w:val="0"/>
              <w:overflowPunct/>
              <w:autoSpaceDE/>
              <w:spacing w:after="0"/>
              <w:jc w:val="left"/>
              <w:textAlignment w:val="auto"/>
              <w:rPr>
                <w:rFonts w:ascii="Times" w:eastAsia="Batang" w:hAnsi="Times"/>
                <w:b/>
                <w:bCs w:val="0"/>
                <w:szCs w:val="24"/>
                <w:u w:val="single"/>
                <w:lang w:eastAsia="en-US"/>
              </w:rPr>
            </w:pPr>
            <w:r w:rsidRPr="00D30E1E">
              <w:rPr>
                <w:rFonts w:ascii="Times" w:eastAsia="Batang" w:hAnsi="Times"/>
                <w:b/>
                <w:bCs w:val="0"/>
                <w:szCs w:val="24"/>
                <w:u w:val="single"/>
                <w:lang w:eastAsia="en-US"/>
              </w:rPr>
              <w:t xml:space="preserve">Issue 2-3: </w:t>
            </w:r>
            <w:r w:rsidRPr="00D30E1E">
              <w:rPr>
                <w:rFonts w:ascii="Times" w:eastAsia="Yu Mincho" w:hAnsi="Times" w:hint="eastAsia"/>
                <w:b/>
                <w:bCs w:val="0"/>
                <w:szCs w:val="24"/>
                <w:u w:val="single"/>
                <w:lang w:eastAsia="ja-JP"/>
              </w:rPr>
              <w:t>Testing conditions</w:t>
            </w:r>
          </w:p>
          <w:p w14:paraId="36CB2F4F" w14:textId="77777777" w:rsidR="00D30E1E" w:rsidRPr="00D30E1E" w:rsidRDefault="00D30E1E" w:rsidP="00D30E1E">
            <w:pPr>
              <w:suppressAutoHyphens w:val="0"/>
              <w:overflowPunct/>
              <w:autoSpaceDE/>
              <w:spacing w:after="0"/>
              <w:jc w:val="left"/>
              <w:textAlignment w:val="auto"/>
              <w:rPr>
                <w:rFonts w:ascii="Times" w:eastAsia="Batang" w:hAnsi="Times"/>
                <w:b/>
                <w:iCs/>
                <w:szCs w:val="24"/>
              </w:rPr>
            </w:pPr>
            <w:r w:rsidRPr="00D30E1E">
              <w:rPr>
                <w:rFonts w:ascii="Times" w:eastAsia="Batang" w:hAnsi="Times" w:hint="eastAsia"/>
                <w:b/>
                <w:iCs/>
                <w:szCs w:val="24"/>
              </w:rPr>
              <w:t>A</w:t>
            </w:r>
            <w:r w:rsidRPr="00D30E1E">
              <w:rPr>
                <w:rFonts w:ascii="Times" w:eastAsia="Batang" w:hAnsi="Times"/>
                <w:b/>
                <w:iCs/>
                <w:szCs w:val="24"/>
              </w:rPr>
              <w:t>greement:</w:t>
            </w:r>
          </w:p>
          <w:p w14:paraId="61D96156" w14:textId="77777777" w:rsidR="00D30E1E" w:rsidRPr="00B32A2B" w:rsidRDefault="00D30E1E" w:rsidP="00F47259">
            <w:pPr>
              <w:numPr>
                <w:ilvl w:val="0"/>
                <w:numId w:val="35"/>
              </w:numPr>
              <w:suppressAutoHyphens w:val="0"/>
              <w:overflowPunct/>
              <w:autoSpaceDE/>
              <w:autoSpaceDN w:val="0"/>
              <w:adjustRightInd w:val="0"/>
              <w:spacing w:after="180"/>
              <w:jc w:val="left"/>
              <w:textAlignment w:val="auto"/>
              <w:rPr>
                <w:rFonts w:ascii="Times" w:eastAsia="Batang" w:hAnsi="Times"/>
                <w:bCs w:val="0"/>
                <w:szCs w:val="24"/>
                <w:lang w:eastAsia="x-none"/>
              </w:rPr>
            </w:pPr>
            <w:r w:rsidRPr="00D30E1E">
              <w:rPr>
                <w:rFonts w:ascii="Times" w:eastAsia="Yu Mincho" w:hAnsi="Times" w:hint="eastAsia"/>
                <w:bCs w:val="0"/>
                <w:szCs w:val="24"/>
                <w:lang w:eastAsia="ja-JP"/>
              </w:rPr>
              <w:t>use static conditions</w:t>
            </w:r>
            <w:r w:rsidRPr="00D30E1E">
              <w:rPr>
                <w:rFonts w:ascii="Times" w:eastAsia="Yu Mincho" w:hAnsi="Times"/>
                <w:bCs w:val="0"/>
                <w:szCs w:val="24"/>
                <w:lang w:eastAsia="ja-JP"/>
              </w:rPr>
              <w:t xml:space="preserve"> as baseline.</w:t>
            </w:r>
          </w:p>
          <w:p w14:paraId="7B411317" w14:textId="0527C5BC" w:rsidR="00E864C3" w:rsidRPr="00D30E1E" w:rsidRDefault="00D30E1E" w:rsidP="00F47259">
            <w:pPr>
              <w:numPr>
                <w:ilvl w:val="1"/>
                <w:numId w:val="35"/>
              </w:numPr>
              <w:suppressAutoHyphens w:val="0"/>
              <w:overflowPunct/>
              <w:autoSpaceDE/>
              <w:autoSpaceDN w:val="0"/>
              <w:adjustRightInd w:val="0"/>
              <w:spacing w:after="180"/>
              <w:jc w:val="left"/>
              <w:textAlignment w:val="auto"/>
              <w:rPr>
                <w:rFonts w:ascii="Times" w:eastAsia="Batang" w:hAnsi="Times"/>
                <w:bCs w:val="0"/>
                <w:szCs w:val="24"/>
                <w:lang w:eastAsia="x-none"/>
              </w:rPr>
            </w:pPr>
            <w:r w:rsidRPr="00D30E1E">
              <w:rPr>
                <w:rFonts w:ascii="Times" w:eastAsia="Yu Mincho" w:hAnsi="Times"/>
                <w:bCs w:val="0"/>
                <w:szCs w:val="24"/>
                <w:lang w:eastAsia="ja-JP"/>
              </w:rPr>
              <w:t>FFS on whether to have non-static condition</w:t>
            </w:r>
          </w:p>
        </w:tc>
      </w:tr>
    </w:tbl>
    <w:p w14:paraId="3F15AECF" w14:textId="667ACC12" w:rsidR="008D54B2" w:rsidRPr="008D54B2" w:rsidRDefault="00C86F4C" w:rsidP="00253836">
      <w:r>
        <w:rPr>
          <w:lang w:val="en-US"/>
        </w:rPr>
        <w:lastRenderedPageBreak/>
        <w:t xml:space="preserve">In the study of R18 and R19, AI CSI prediction is supposed to achieve some performance gain compared to non-AI CSI prediction, and then it may be not suitable for AI CSI prediction to directly reuse the </w:t>
      </w:r>
      <w:r>
        <w:t>the test setup and simulation assumptions of non-AI CSI prediction.</w:t>
      </w:r>
      <w:r>
        <w:rPr>
          <w:rFonts w:hint="eastAsia"/>
          <w:lang w:val="en-US"/>
        </w:rPr>
        <w:t xml:space="preserve"> </w:t>
      </w:r>
      <w:r>
        <w:rPr>
          <w:lang w:val="en-US"/>
        </w:rPr>
        <w:t xml:space="preserve">RAN4 could work on </w:t>
      </w:r>
      <w:r>
        <w:t>the test setup and simulation assumptions of AI CSI prediction</w:t>
      </w:r>
      <w:r w:rsidR="00C23E42">
        <w:t>, by the future evaluations</w:t>
      </w:r>
      <w:r>
        <w:t>.</w:t>
      </w:r>
      <w:r w:rsidR="008D54B2">
        <w:rPr>
          <w:rFonts w:hint="eastAsia"/>
        </w:rPr>
        <w:t xml:space="preserve"> </w:t>
      </w:r>
      <w:r w:rsidR="00B80B57">
        <w:t>For this one-sided use case</w:t>
      </w:r>
      <w:r w:rsidR="008D54B2">
        <w:t xml:space="preserve">, </w:t>
      </w:r>
      <w:r w:rsidR="00B80B57">
        <w:rPr>
          <w:lang w:val="en-US"/>
        </w:rPr>
        <w:t>reference model should be defined to align results from companies</w:t>
      </w:r>
      <w:r w:rsidR="00DA44B2">
        <w:rPr>
          <w:lang w:val="en-US"/>
        </w:rPr>
        <w:t>,</w:t>
      </w:r>
      <w:r w:rsidR="00B80B57">
        <w:rPr>
          <w:lang w:val="en-US"/>
        </w:rPr>
        <w:t xml:space="preserve"> and </w:t>
      </w:r>
      <w:r w:rsidR="00DA44B2">
        <w:rPr>
          <w:lang w:val="en-US"/>
        </w:rPr>
        <w:t>then the</w:t>
      </w:r>
      <w:r w:rsidR="00B80B57">
        <w:rPr>
          <w:lang w:val="en-US"/>
        </w:rPr>
        <w:t xml:space="preserve"> requirements</w:t>
      </w:r>
      <w:r w:rsidR="00DA44B2">
        <w:rPr>
          <w:lang w:val="en-US"/>
        </w:rPr>
        <w:t xml:space="preserve"> could be derived based on the aligned results</w:t>
      </w:r>
      <w:r w:rsidR="00B80B57">
        <w:rPr>
          <w:lang w:val="en-US"/>
        </w:rPr>
        <w:t>.</w:t>
      </w:r>
      <w:r w:rsidR="008D54B2">
        <w:t xml:space="preserve"> Then in the nex</w:t>
      </w:r>
      <w:r w:rsidR="0084581D">
        <w:t>t</w:t>
      </w:r>
      <w:r w:rsidR="008D54B2">
        <w:t xml:space="preserve"> meeting, RAN4 could discuss the simulation assumption and </w:t>
      </w:r>
      <w:r w:rsidR="008D54B2" w:rsidRPr="008D54B2">
        <w:t>reference model</w:t>
      </w:r>
      <w:r w:rsidR="0083633A">
        <w:t>, where RAN1 agreements may be used as starting point.</w:t>
      </w:r>
    </w:p>
    <w:p w14:paraId="4535AFF6" w14:textId="667CB260" w:rsidR="00B1318F" w:rsidRPr="00B32A2B" w:rsidRDefault="00B1318F" w:rsidP="00C86F4C">
      <w:pPr>
        <w:rPr>
          <w:b/>
        </w:rPr>
      </w:pPr>
      <w:r w:rsidRPr="00CA33DD">
        <w:rPr>
          <w:b/>
        </w:rPr>
        <w:t>Proposal</w:t>
      </w:r>
      <w:r>
        <w:rPr>
          <w:b/>
        </w:rPr>
        <w:t xml:space="preserve"> 1: </w:t>
      </w:r>
      <w:r w:rsidRPr="002A1595">
        <w:rPr>
          <w:b/>
        </w:rPr>
        <w:t>AI prediction and non-AI prediction could follow the similar test procedur</w:t>
      </w:r>
      <w:r>
        <w:rPr>
          <w:b/>
        </w:rPr>
        <w:t xml:space="preserve">e. </w:t>
      </w:r>
      <w:r w:rsidRPr="00E864C3">
        <w:rPr>
          <w:b/>
        </w:rPr>
        <w:t>AI-prediction would have similar or higher gamma value compared to non-AI prediction.</w:t>
      </w:r>
      <w:r>
        <w:rPr>
          <w:b/>
        </w:rPr>
        <w:t xml:space="preserve">  </w:t>
      </w:r>
    </w:p>
    <w:p w14:paraId="42ACF0C5" w14:textId="2EDFE159" w:rsidR="002A1FD7" w:rsidRPr="00207F19" w:rsidRDefault="00C86F4C" w:rsidP="00C92285">
      <w:pPr>
        <w:rPr>
          <w:b/>
        </w:rPr>
      </w:pPr>
      <w:r w:rsidRPr="00CA33DD">
        <w:rPr>
          <w:b/>
        </w:rPr>
        <w:t>Proposal</w:t>
      </w:r>
      <w:r>
        <w:rPr>
          <w:b/>
        </w:rPr>
        <w:t xml:space="preserve"> </w:t>
      </w:r>
      <w:r w:rsidR="00B755BF">
        <w:rPr>
          <w:b/>
        </w:rPr>
        <w:t>2</w:t>
      </w:r>
      <w:r>
        <w:rPr>
          <w:b/>
        </w:rPr>
        <w:t xml:space="preserve">: </w:t>
      </w:r>
      <w:r w:rsidR="002A1FD7" w:rsidRPr="002A1FD7">
        <w:rPr>
          <w:b/>
        </w:rPr>
        <w:t>Similar test conditions of non-AI prediction would be considered for AI-prediction as starting point.</w:t>
      </w:r>
    </w:p>
    <w:p w14:paraId="4CA060ED" w14:textId="2FD61D64" w:rsidR="00B32A2B" w:rsidRDefault="00B32A2B" w:rsidP="00C92285">
      <w:r>
        <w:t>Following</w:t>
      </w:r>
      <w:r w:rsidR="008E134A">
        <w:t xml:space="preserve"> </w:t>
      </w:r>
      <w:r w:rsidR="00892273">
        <w:t>t</w:t>
      </w:r>
      <w:r w:rsidR="008E134A">
        <w:t xml:space="preserve">able is </w:t>
      </w:r>
      <w:r w:rsidR="00892273">
        <w:t>test conditions for m</w:t>
      </w:r>
      <w:r w:rsidR="00892273" w:rsidRPr="005E7557">
        <w:t>ultiple PMI with 16TX Enhanced Type II codebook for predicted PMI</w:t>
      </w:r>
      <w:r w:rsidR="00892273">
        <w:t xml:space="preserve"> (non-AI prediction, </w:t>
      </w:r>
      <w:r w:rsidR="00892273" w:rsidRPr="00E57640">
        <w:t>Table 6.3.2.1.8-1</w:t>
      </w:r>
      <w:r w:rsidR="00892273">
        <w:t xml:space="preserve"> in 38.101). AI prediction can use this table as a starting point.</w:t>
      </w:r>
      <w:r w:rsidR="005F7007">
        <w:t xml:space="preserve"> Note that some parameters in this table would be not </w:t>
      </w:r>
      <w:r w:rsidR="000F4FC5">
        <w:t xml:space="preserve">suitable or </w:t>
      </w:r>
      <w:r w:rsidR="005F7007">
        <w:t xml:space="preserve">needed for AI prediction, for example, </w:t>
      </w:r>
      <w:r w:rsidR="00D12FCD">
        <w:t>a</w:t>
      </w:r>
      <w:r w:rsidR="00D12FCD" w:rsidRPr="00D12FCD">
        <w:t xml:space="preserve">periodic </w:t>
      </w:r>
      <w:r w:rsidR="000F4FC5">
        <w:t xml:space="preserve">CSI-RS configuration and </w:t>
      </w:r>
      <w:r w:rsidR="005F7007">
        <w:t>c</w:t>
      </w:r>
      <w:r w:rsidR="005F7007" w:rsidRPr="005F7007">
        <w:t>odebook configuration</w:t>
      </w:r>
      <w:r w:rsidR="000F4FC5">
        <w:t>.</w:t>
      </w:r>
      <w:r w:rsidR="00411B34">
        <w:t xml:space="preserve"> Current RAN1 discussions on AI prediction mainly use periodic CSI-RS, so aperiodic CSI-RS configuration in Table 2-1 would be not needed. C</w:t>
      </w:r>
      <w:r w:rsidR="00411B34" w:rsidRPr="005F7007">
        <w:t>odebook configuration</w:t>
      </w:r>
      <w:r w:rsidR="00411B34">
        <w:t xml:space="preserve"> in Table 2-1 is used for </w:t>
      </w:r>
      <w:r w:rsidR="00411B34" w:rsidRPr="00411B34">
        <w:t>TypeII-Doppler-r18 codebook</w:t>
      </w:r>
      <w:r w:rsidR="00C55950">
        <w:t>, which may be not suitable for AI prediction</w:t>
      </w:r>
      <w:r w:rsidR="00411B34">
        <w:t xml:space="preserve">. </w:t>
      </w:r>
      <w:r w:rsidR="005F7007">
        <w:t>On the other hand, some other parameters would be needed for AI prediction, for example, hyper-parameters of reference model.</w:t>
      </w:r>
    </w:p>
    <w:p w14:paraId="767B9615" w14:textId="701C0F8B" w:rsidR="00892273" w:rsidRDefault="00892273" w:rsidP="00C92285">
      <w:pPr>
        <w:rPr>
          <w:b/>
        </w:rPr>
      </w:pPr>
      <w:r w:rsidRPr="00CA33DD">
        <w:rPr>
          <w:b/>
        </w:rPr>
        <w:t>Proposal</w:t>
      </w:r>
      <w:r>
        <w:rPr>
          <w:b/>
        </w:rPr>
        <w:t xml:space="preserve"> </w:t>
      </w:r>
      <w:r w:rsidR="00C42A8B">
        <w:rPr>
          <w:b/>
        </w:rPr>
        <w:t>3</w:t>
      </w:r>
      <w:r>
        <w:rPr>
          <w:b/>
        </w:rPr>
        <w:t xml:space="preserve">: Table </w:t>
      </w:r>
      <w:r w:rsidR="003E02E9">
        <w:rPr>
          <w:b/>
        </w:rPr>
        <w:t>2-1</w:t>
      </w:r>
      <w:r>
        <w:rPr>
          <w:b/>
        </w:rPr>
        <w:t xml:space="preserve"> for non-AI prediction (</w:t>
      </w:r>
      <w:r w:rsidRPr="00892273">
        <w:rPr>
          <w:b/>
        </w:rPr>
        <w:t>Table 6.3.2.1.8-1 in 38.101</w:t>
      </w:r>
      <w:r>
        <w:rPr>
          <w:b/>
        </w:rPr>
        <w:t>) can be used for AI prediction as starting point.</w:t>
      </w:r>
      <w:r w:rsidR="00996E0E">
        <w:rPr>
          <w:b/>
        </w:rPr>
        <w:t xml:space="preserve"> Some parameters in Table 2-1 would be not suitable or needed for AI prediction</w:t>
      </w:r>
      <w:r w:rsidR="00411B34">
        <w:rPr>
          <w:b/>
        </w:rPr>
        <w:t>, such as</w:t>
      </w:r>
      <w:r w:rsidR="00996E0E">
        <w:rPr>
          <w:b/>
        </w:rPr>
        <w:t>:</w:t>
      </w:r>
    </w:p>
    <w:p w14:paraId="25650F3A" w14:textId="2D284730" w:rsidR="00996E0E" w:rsidRDefault="00996E0E" w:rsidP="00996E0E">
      <w:pPr>
        <w:pStyle w:val="a3"/>
        <w:numPr>
          <w:ilvl w:val="0"/>
          <w:numId w:val="39"/>
        </w:numPr>
        <w:rPr>
          <w:b/>
        </w:rPr>
      </w:pPr>
      <w:r w:rsidRPr="00996E0E">
        <w:rPr>
          <w:b/>
        </w:rPr>
        <w:t xml:space="preserve">Aperiodic </w:t>
      </w:r>
      <w:r>
        <w:rPr>
          <w:b/>
        </w:rPr>
        <w:t xml:space="preserve">CSI-RS </w:t>
      </w:r>
      <w:r w:rsidRPr="00996E0E">
        <w:rPr>
          <w:b/>
        </w:rPr>
        <w:t>configuration</w:t>
      </w:r>
      <w:r w:rsidR="00C55950">
        <w:rPr>
          <w:b/>
        </w:rPr>
        <w:t>;</w:t>
      </w:r>
    </w:p>
    <w:p w14:paraId="6DEB2A88" w14:textId="7D3FD23A" w:rsidR="00996E0E" w:rsidRPr="00996E0E" w:rsidRDefault="00996E0E" w:rsidP="00996E0E">
      <w:pPr>
        <w:pStyle w:val="a3"/>
        <w:numPr>
          <w:ilvl w:val="0"/>
          <w:numId w:val="39"/>
        </w:numPr>
        <w:rPr>
          <w:b/>
        </w:rPr>
      </w:pPr>
      <w:r w:rsidRPr="00996E0E">
        <w:rPr>
          <w:b/>
        </w:rPr>
        <w:t>Codebook configuration</w:t>
      </w:r>
      <w:r w:rsidR="00C55950">
        <w:rPr>
          <w:b/>
        </w:rPr>
        <w:t xml:space="preserve"> </w:t>
      </w:r>
      <w:r w:rsidR="00C55950" w:rsidRPr="00C55950">
        <w:rPr>
          <w:b/>
        </w:rPr>
        <w:t>for TypeII-Doppler-r18 codebook</w:t>
      </w:r>
      <w:r w:rsidR="00C55950">
        <w:rPr>
          <w:b/>
        </w:rPr>
        <w:t>.</w:t>
      </w:r>
    </w:p>
    <w:p w14:paraId="7D2DA5E8" w14:textId="42E9CF98" w:rsidR="00B32A2B" w:rsidRDefault="00575313" w:rsidP="00575313">
      <w:pPr>
        <w:jc w:val="center"/>
      </w:pPr>
      <w:r>
        <w:t xml:space="preserve">Table </w:t>
      </w:r>
      <w:r w:rsidR="003E02E9">
        <w:t>2-1</w:t>
      </w:r>
      <w:r>
        <w:t xml:space="preserve">. </w:t>
      </w:r>
      <w:r w:rsidR="00892273">
        <w:t>Test conditions for m</w:t>
      </w:r>
      <w:r w:rsidR="00892273" w:rsidRPr="005E7557">
        <w:t>ultiple PMI with 16TX Enhanced Type II codebook for predicted PMI</w:t>
      </w:r>
      <w:r w:rsidR="00892273">
        <w:t xml:space="preserve"> (non-AI prediction, </w:t>
      </w:r>
      <w:r w:rsidR="00892273" w:rsidRPr="00E57640">
        <w:t>Table 6.3.2.1.8-1</w:t>
      </w:r>
      <w:r w:rsidR="00892273">
        <w:t xml:space="preserve"> in 38.101)</w:t>
      </w:r>
    </w:p>
    <w:tbl>
      <w:tblPr>
        <w:tblW w:w="6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923"/>
        <w:gridCol w:w="847"/>
        <w:gridCol w:w="2790"/>
      </w:tblGrid>
      <w:tr w:rsidR="00B32A2B" w:rsidRPr="00B32A2B" w14:paraId="5DC0237B"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663D43D2" w14:textId="77777777" w:rsidR="00B32A2B" w:rsidRPr="00B32A2B" w:rsidRDefault="00B32A2B" w:rsidP="00442B86">
            <w:pPr>
              <w:keepNext/>
              <w:keepLines/>
              <w:spacing w:after="0"/>
              <w:jc w:val="center"/>
              <w:rPr>
                <w:b/>
                <w:sz w:val="18"/>
              </w:rPr>
            </w:pPr>
            <w:r w:rsidRPr="00B32A2B">
              <w:rPr>
                <w:b/>
                <w:sz w:val="18"/>
              </w:rPr>
              <w:lastRenderedPageBreak/>
              <w:t>Parameter</w:t>
            </w:r>
          </w:p>
        </w:tc>
        <w:tc>
          <w:tcPr>
            <w:tcW w:w="847" w:type="dxa"/>
            <w:tcBorders>
              <w:top w:val="single" w:sz="4" w:space="0" w:color="auto"/>
              <w:left w:val="single" w:sz="4" w:space="0" w:color="auto"/>
              <w:bottom w:val="single" w:sz="4" w:space="0" w:color="auto"/>
              <w:right w:val="single" w:sz="4" w:space="0" w:color="auto"/>
            </w:tcBorders>
            <w:vAlign w:val="center"/>
            <w:hideMark/>
          </w:tcPr>
          <w:p w14:paraId="575FBDFF" w14:textId="77777777" w:rsidR="00B32A2B" w:rsidRPr="00B32A2B" w:rsidRDefault="00B32A2B" w:rsidP="00442B86">
            <w:pPr>
              <w:keepNext/>
              <w:keepLines/>
              <w:spacing w:after="0"/>
              <w:jc w:val="center"/>
              <w:rPr>
                <w:b/>
                <w:sz w:val="18"/>
              </w:rPr>
            </w:pPr>
            <w:r w:rsidRPr="00B32A2B">
              <w:rPr>
                <w:b/>
                <w:sz w:val="18"/>
              </w:rPr>
              <w:t>Unit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0F08C026" w14:textId="77777777" w:rsidR="00B32A2B" w:rsidRPr="00B32A2B" w:rsidRDefault="00B32A2B" w:rsidP="00442B86">
            <w:pPr>
              <w:keepNext/>
              <w:keepLines/>
              <w:spacing w:after="0"/>
              <w:jc w:val="center"/>
              <w:rPr>
                <w:b/>
                <w:sz w:val="18"/>
              </w:rPr>
            </w:pPr>
            <w:r w:rsidRPr="00B32A2B">
              <w:rPr>
                <w:b/>
                <w:sz w:val="18"/>
              </w:rPr>
              <w:t>Test 1</w:t>
            </w:r>
          </w:p>
        </w:tc>
      </w:tr>
      <w:tr w:rsidR="00B32A2B" w:rsidRPr="00B32A2B" w14:paraId="671E859F"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2F1E0FEF" w14:textId="77777777" w:rsidR="00B32A2B" w:rsidRPr="00B32A2B" w:rsidRDefault="00B32A2B" w:rsidP="00442B86">
            <w:pPr>
              <w:keepNext/>
              <w:keepLines/>
              <w:spacing w:after="0"/>
              <w:rPr>
                <w:sz w:val="18"/>
              </w:rPr>
            </w:pPr>
            <w:r w:rsidRPr="00B32A2B">
              <w:rPr>
                <w:sz w:val="18"/>
              </w:rPr>
              <w:t>Bandwidth</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560D08" w14:textId="77777777" w:rsidR="00B32A2B" w:rsidRPr="00B32A2B" w:rsidRDefault="00B32A2B" w:rsidP="00442B86">
            <w:pPr>
              <w:keepNext/>
              <w:keepLines/>
              <w:spacing w:after="0"/>
              <w:jc w:val="center"/>
              <w:rPr>
                <w:sz w:val="18"/>
              </w:rPr>
            </w:pPr>
            <w:r w:rsidRPr="00B32A2B">
              <w:rPr>
                <w:sz w:val="18"/>
              </w:rPr>
              <w:t>MHz</w:t>
            </w:r>
          </w:p>
        </w:tc>
        <w:tc>
          <w:tcPr>
            <w:tcW w:w="2790" w:type="dxa"/>
            <w:tcBorders>
              <w:top w:val="single" w:sz="4" w:space="0" w:color="auto"/>
              <w:left w:val="single" w:sz="4" w:space="0" w:color="auto"/>
              <w:bottom w:val="single" w:sz="4" w:space="0" w:color="auto"/>
              <w:right w:val="single" w:sz="4" w:space="0" w:color="auto"/>
            </w:tcBorders>
            <w:vAlign w:val="center"/>
            <w:hideMark/>
          </w:tcPr>
          <w:p w14:paraId="133EB125" w14:textId="77777777" w:rsidR="00B32A2B" w:rsidRPr="00B32A2B" w:rsidRDefault="00B32A2B" w:rsidP="00442B86">
            <w:pPr>
              <w:keepNext/>
              <w:keepLines/>
              <w:spacing w:after="0"/>
              <w:jc w:val="center"/>
              <w:rPr>
                <w:sz w:val="18"/>
              </w:rPr>
            </w:pPr>
            <w:r w:rsidRPr="00B32A2B">
              <w:rPr>
                <w:sz w:val="18"/>
              </w:rPr>
              <w:t>10</w:t>
            </w:r>
          </w:p>
        </w:tc>
      </w:tr>
      <w:tr w:rsidR="00B32A2B" w:rsidRPr="00B32A2B" w14:paraId="68A96B8E"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18F912E9" w14:textId="77777777" w:rsidR="00B32A2B" w:rsidRPr="00B32A2B" w:rsidRDefault="00B32A2B" w:rsidP="00442B86">
            <w:pPr>
              <w:keepNext/>
              <w:keepLines/>
              <w:spacing w:after="0"/>
              <w:rPr>
                <w:sz w:val="18"/>
              </w:rPr>
            </w:pPr>
            <w:r w:rsidRPr="00B32A2B">
              <w:rPr>
                <w:sz w:val="18"/>
              </w:rPr>
              <w:t>Subcarrier spacing</w:t>
            </w:r>
          </w:p>
        </w:tc>
        <w:tc>
          <w:tcPr>
            <w:tcW w:w="847" w:type="dxa"/>
            <w:tcBorders>
              <w:top w:val="single" w:sz="4" w:space="0" w:color="auto"/>
              <w:left w:val="single" w:sz="4" w:space="0" w:color="auto"/>
              <w:bottom w:val="single" w:sz="4" w:space="0" w:color="auto"/>
              <w:right w:val="single" w:sz="4" w:space="0" w:color="auto"/>
            </w:tcBorders>
            <w:vAlign w:val="center"/>
            <w:hideMark/>
          </w:tcPr>
          <w:p w14:paraId="26572892" w14:textId="77777777" w:rsidR="00B32A2B" w:rsidRPr="00B32A2B" w:rsidRDefault="00B32A2B" w:rsidP="00442B86">
            <w:pPr>
              <w:keepNext/>
              <w:keepLines/>
              <w:spacing w:after="0"/>
              <w:jc w:val="center"/>
              <w:rPr>
                <w:sz w:val="18"/>
              </w:rPr>
            </w:pPr>
            <w:r w:rsidRPr="00B32A2B">
              <w:rPr>
                <w:sz w:val="18"/>
              </w:rPr>
              <w:t>kHz</w:t>
            </w:r>
          </w:p>
        </w:tc>
        <w:tc>
          <w:tcPr>
            <w:tcW w:w="2790" w:type="dxa"/>
            <w:tcBorders>
              <w:top w:val="single" w:sz="4" w:space="0" w:color="auto"/>
              <w:left w:val="single" w:sz="4" w:space="0" w:color="auto"/>
              <w:bottom w:val="single" w:sz="4" w:space="0" w:color="auto"/>
              <w:right w:val="single" w:sz="4" w:space="0" w:color="auto"/>
            </w:tcBorders>
            <w:vAlign w:val="center"/>
            <w:hideMark/>
          </w:tcPr>
          <w:p w14:paraId="78BC3E28" w14:textId="77777777" w:rsidR="00B32A2B" w:rsidRPr="00B32A2B" w:rsidRDefault="00B32A2B" w:rsidP="00442B86">
            <w:pPr>
              <w:keepNext/>
              <w:keepLines/>
              <w:spacing w:after="0"/>
              <w:jc w:val="center"/>
              <w:rPr>
                <w:sz w:val="18"/>
              </w:rPr>
            </w:pPr>
            <w:r w:rsidRPr="00B32A2B">
              <w:rPr>
                <w:sz w:val="18"/>
              </w:rPr>
              <w:t>15</w:t>
            </w:r>
          </w:p>
        </w:tc>
      </w:tr>
      <w:tr w:rsidR="00B32A2B" w:rsidRPr="00B32A2B" w14:paraId="2CD2F467"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46901D7F" w14:textId="77777777" w:rsidR="00B32A2B" w:rsidRPr="00B32A2B" w:rsidRDefault="00B32A2B" w:rsidP="00442B86">
            <w:pPr>
              <w:keepNext/>
              <w:keepLines/>
              <w:spacing w:after="0"/>
              <w:rPr>
                <w:sz w:val="18"/>
              </w:rPr>
            </w:pPr>
            <w:r w:rsidRPr="00B32A2B">
              <w:rPr>
                <w:sz w:val="18"/>
              </w:rPr>
              <w:t>Duplex Mode</w:t>
            </w:r>
          </w:p>
        </w:tc>
        <w:tc>
          <w:tcPr>
            <w:tcW w:w="847" w:type="dxa"/>
            <w:tcBorders>
              <w:top w:val="single" w:sz="4" w:space="0" w:color="auto"/>
              <w:left w:val="single" w:sz="4" w:space="0" w:color="auto"/>
              <w:bottom w:val="single" w:sz="4" w:space="0" w:color="auto"/>
              <w:right w:val="single" w:sz="4" w:space="0" w:color="auto"/>
            </w:tcBorders>
            <w:vAlign w:val="center"/>
          </w:tcPr>
          <w:p w14:paraId="21C87518"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2240D909" w14:textId="77777777" w:rsidR="00B32A2B" w:rsidRPr="00B32A2B" w:rsidRDefault="00B32A2B" w:rsidP="00442B86">
            <w:pPr>
              <w:keepNext/>
              <w:keepLines/>
              <w:spacing w:after="0"/>
              <w:jc w:val="center"/>
              <w:rPr>
                <w:sz w:val="18"/>
              </w:rPr>
            </w:pPr>
            <w:r w:rsidRPr="00B32A2B">
              <w:rPr>
                <w:sz w:val="18"/>
              </w:rPr>
              <w:t>FDD</w:t>
            </w:r>
          </w:p>
        </w:tc>
      </w:tr>
      <w:tr w:rsidR="00B32A2B" w:rsidRPr="00B32A2B" w14:paraId="0323EF84"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33F6EDDC" w14:textId="77777777" w:rsidR="00B32A2B" w:rsidRPr="00B32A2B" w:rsidRDefault="00B32A2B" w:rsidP="00442B86">
            <w:pPr>
              <w:keepNext/>
              <w:keepLines/>
              <w:spacing w:after="0"/>
              <w:rPr>
                <w:sz w:val="18"/>
              </w:rPr>
            </w:pPr>
            <w:r w:rsidRPr="00B32A2B">
              <w:rPr>
                <w:sz w:val="18"/>
              </w:rPr>
              <w:t>Propagation channel</w:t>
            </w:r>
          </w:p>
        </w:tc>
        <w:tc>
          <w:tcPr>
            <w:tcW w:w="847" w:type="dxa"/>
            <w:tcBorders>
              <w:top w:val="single" w:sz="4" w:space="0" w:color="auto"/>
              <w:left w:val="single" w:sz="4" w:space="0" w:color="auto"/>
              <w:bottom w:val="single" w:sz="4" w:space="0" w:color="auto"/>
              <w:right w:val="single" w:sz="4" w:space="0" w:color="auto"/>
            </w:tcBorders>
            <w:vAlign w:val="center"/>
          </w:tcPr>
          <w:p w14:paraId="230FCD9E"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304FDED2" w14:textId="77777777" w:rsidR="00B32A2B" w:rsidRPr="00B32A2B" w:rsidRDefault="00B32A2B" w:rsidP="00442B86">
            <w:pPr>
              <w:keepNext/>
              <w:keepLines/>
              <w:spacing w:after="0"/>
              <w:jc w:val="center"/>
              <w:rPr>
                <w:sz w:val="18"/>
              </w:rPr>
            </w:pPr>
            <w:r w:rsidRPr="00B32A2B">
              <w:rPr>
                <w:kern w:val="2"/>
                <w:sz w:val="18"/>
              </w:rPr>
              <w:t>TDLA30-20</w:t>
            </w:r>
          </w:p>
        </w:tc>
      </w:tr>
      <w:tr w:rsidR="00B32A2B" w:rsidRPr="00B32A2B" w14:paraId="6FCFD5BF"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14A84A89" w14:textId="77777777" w:rsidR="00B32A2B" w:rsidRPr="00B32A2B" w:rsidRDefault="00B32A2B" w:rsidP="00442B86">
            <w:pPr>
              <w:keepNext/>
              <w:keepLines/>
              <w:spacing w:after="0"/>
              <w:rPr>
                <w:sz w:val="18"/>
              </w:rPr>
            </w:pPr>
            <w:r w:rsidRPr="00B32A2B">
              <w:rPr>
                <w:sz w:val="18"/>
              </w:rPr>
              <w:t>Antenna configuration</w:t>
            </w:r>
          </w:p>
        </w:tc>
        <w:tc>
          <w:tcPr>
            <w:tcW w:w="847" w:type="dxa"/>
            <w:tcBorders>
              <w:top w:val="single" w:sz="4" w:space="0" w:color="auto"/>
              <w:left w:val="single" w:sz="4" w:space="0" w:color="auto"/>
              <w:bottom w:val="single" w:sz="4" w:space="0" w:color="auto"/>
              <w:right w:val="single" w:sz="4" w:space="0" w:color="auto"/>
            </w:tcBorders>
            <w:vAlign w:val="center"/>
          </w:tcPr>
          <w:p w14:paraId="17402A5D"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13A5EBEF" w14:textId="77777777" w:rsidR="00B32A2B" w:rsidRPr="00B32A2B" w:rsidRDefault="00B32A2B" w:rsidP="00442B86">
            <w:pPr>
              <w:keepNext/>
              <w:keepLines/>
              <w:spacing w:after="0"/>
              <w:jc w:val="center"/>
              <w:rPr>
                <w:kern w:val="2"/>
                <w:sz w:val="18"/>
              </w:rPr>
            </w:pPr>
            <w:r w:rsidRPr="00B32A2B">
              <w:rPr>
                <w:kern w:val="2"/>
                <w:sz w:val="18"/>
              </w:rPr>
              <w:t>XP Medium 16</w:t>
            </w:r>
            <w:r w:rsidRPr="00B32A2B">
              <w:rPr>
                <w:rFonts w:eastAsia="?? ??"/>
                <w:kern w:val="2"/>
                <w:sz w:val="18"/>
              </w:rPr>
              <w:t xml:space="preserve"> x 2</w:t>
            </w:r>
          </w:p>
          <w:p w14:paraId="5F58E180" w14:textId="77777777" w:rsidR="00B32A2B" w:rsidRPr="00B32A2B" w:rsidRDefault="00B32A2B" w:rsidP="00442B86">
            <w:pPr>
              <w:keepNext/>
              <w:keepLines/>
              <w:spacing w:after="0"/>
              <w:jc w:val="center"/>
              <w:rPr>
                <w:sz w:val="18"/>
              </w:rPr>
            </w:pPr>
            <w:r w:rsidRPr="00B32A2B">
              <w:rPr>
                <w:kern w:val="2"/>
                <w:sz w:val="18"/>
              </w:rPr>
              <w:t>(N</w:t>
            </w:r>
            <w:proofErr w:type="gramStart"/>
            <w:r w:rsidRPr="00B32A2B">
              <w:rPr>
                <w:kern w:val="2"/>
                <w:sz w:val="18"/>
              </w:rPr>
              <w:t>1,N</w:t>
            </w:r>
            <w:proofErr w:type="gramEnd"/>
            <w:r w:rsidRPr="00B32A2B">
              <w:rPr>
                <w:kern w:val="2"/>
                <w:sz w:val="18"/>
              </w:rPr>
              <w:t>2) = (4,2)</w:t>
            </w:r>
          </w:p>
        </w:tc>
      </w:tr>
      <w:tr w:rsidR="00B32A2B" w:rsidRPr="00B32A2B" w14:paraId="1999136E"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1347EFF5" w14:textId="77777777" w:rsidR="00B32A2B" w:rsidRPr="00B32A2B" w:rsidRDefault="00B32A2B" w:rsidP="00442B86">
            <w:pPr>
              <w:keepNext/>
              <w:keepLines/>
              <w:spacing w:after="0"/>
              <w:rPr>
                <w:sz w:val="18"/>
              </w:rPr>
            </w:pPr>
            <w:r w:rsidRPr="00B32A2B">
              <w:rPr>
                <w:sz w:val="18"/>
              </w:rPr>
              <w:t>Beamforming Model</w:t>
            </w:r>
          </w:p>
        </w:tc>
        <w:tc>
          <w:tcPr>
            <w:tcW w:w="847" w:type="dxa"/>
            <w:tcBorders>
              <w:top w:val="single" w:sz="4" w:space="0" w:color="auto"/>
              <w:left w:val="single" w:sz="4" w:space="0" w:color="auto"/>
              <w:bottom w:val="single" w:sz="4" w:space="0" w:color="auto"/>
              <w:right w:val="single" w:sz="4" w:space="0" w:color="auto"/>
            </w:tcBorders>
            <w:vAlign w:val="center"/>
          </w:tcPr>
          <w:p w14:paraId="49CD4F50"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64688A93" w14:textId="77777777" w:rsidR="00B32A2B" w:rsidRPr="00B32A2B" w:rsidRDefault="00B32A2B" w:rsidP="00442B86">
            <w:pPr>
              <w:keepNext/>
              <w:keepLines/>
              <w:spacing w:after="0"/>
              <w:jc w:val="center"/>
              <w:rPr>
                <w:sz w:val="18"/>
              </w:rPr>
            </w:pPr>
            <w:r w:rsidRPr="00B32A2B">
              <w:rPr>
                <w:sz w:val="18"/>
              </w:rPr>
              <w:t>As specified in Annex B.4.1</w:t>
            </w:r>
          </w:p>
        </w:tc>
      </w:tr>
      <w:tr w:rsidR="00B32A2B" w:rsidRPr="00B32A2B" w14:paraId="76D1F131" w14:textId="77777777" w:rsidTr="00442B86">
        <w:trPr>
          <w:trHeight w:val="67"/>
          <w:jc w:val="center"/>
        </w:trPr>
        <w:tc>
          <w:tcPr>
            <w:tcW w:w="1324" w:type="dxa"/>
            <w:vMerge w:val="restart"/>
            <w:tcBorders>
              <w:top w:val="single" w:sz="4" w:space="0" w:color="auto"/>
              <w:left w:val="single" w:sz="4" w:space="0" w:color="auto"/>
              <w:bottom w:val="single" w:sz="4" w:space="0" w:color="auto"/>
              <w:right w:val="single" w:sz="4" w:space="0" w:color="auto"/>
            </w:tcBorders>
            <w:vAlign w:val="center"/>
            <w:hideMark/>
          </w:tcPr>
          <w:p w14:paraId="208B1743" w14:textId="77777777" w:rsidR="00B32A2B" w:rsidRPr="00B32A2B" w:rsidRDefault="00B32A2B" w:rsidP="00442B86">
            <w:pPr>
              <w:keepNext/>
              <w:keepLines/>
              <w:spacing w:after="0"/>
              <w:rPr>
                <w:sz w:val="18"/>
              </w:rPr>
            </w:pPr>
            <w:r w:rsidRPr="00B32A2B">
              <w:rPr>
                <w:sz w:val="18"/>
              </w:rPr>
              <w:t>ZP CSI-RS configuration</w:t>
            </w:r>
          </w:p>
        </w:tc>
        <w:tc>
          <w:tcPr>
            <w:tcW w:w="1923" w:type="dxa"/>
            <w:tcBorders>
              <w:top w:val="single" w:sz="4" w:space="0" w:color="auto"/>
              <w:left w:val="single" w:sz="4" w:space="0" w:color="auto"/>
              <w:bottom w:val="single" w:sz="4" w:space="0" w:color="auto"/>
              <w:right w:val="single" w:sz="4" w:space="0" w:color="auto"/>
            </w:tcBorders>
            <w:vAlign w:val="center"/>
            <w:hideMark/>
          </w:tcPr>
          <w:p w14:paraId="130836F1" w14:textId="77777777" w:rsidR="00B32A2B" w:rsidRPr="00B32A2B" w:rsidRDefault="00B32A2B" w:rsidP="00442B86">
            <w:pPr>
              <w:keepNext/>
              <w:keepLines/>
              <w:spacing w:after="0"/>
              <w:rPr>
                <w:sz w:val="18"/>
              </w:rPr>
            </w:pPr>
            <w:r w:rsidRPr="00B32A2B">
              <w:rPr>
                <w:sz w:val="18"/>
              </w:rPr>
              <w:t>CSI-RS resource Type</w:t>
            </w:r>
          </w:p>
        </w:tc>
        <w:tc>
          <w:tcPr>
            <w:tcW w:w="847" w:type="dxa"/>
            <w:tcBorders>
              <w:top w:val="single" w:sz="4" w:space="0" w:color="auto"/>
              <w:left w:val="single" w:sz="4" w:space="0" w:color="auto"/>
              <w:bottom w:val="single" w:sz="4" w:space="0" w:color="auto"/>
              <w:right w:val="single" w:sz="4" w:space="0" w:color="auto"/>
            </w:tcBorders>
            <w:vAlign w:val="center"/>
          </w:tcPr>
          <w:p w14:paraId="3D30679C"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05039E06" w14:textId="77777777" w:rsidR="00B32A2B" w:rsidRPr="00B32A2B" w:rsidRDefault="00B32A2B" w:rsidP="00442B86">
            <w:pPr>
              <w:keepNext/>
              <w:keepLines/>
              <w:spacing w:after="0"/>
              <w:jc w:val="center"/>
              <w:rPr>
                <w:sz w:val="18"/>
              </w:rPr>
            </w:pPr>
            <w:r w:rsidRPr="00B32A2B">
              <w:rPr>
                <w:sz w:val="18"/>
              </w:rPr>
              <w:t>Aperiodic</w:t>
            </w:r>
          </w:p>
        </w:tc>
      </w:tr>
      <w:tr w:rsidR="00B32A2B" w:rsidRPr="00B32A2B" w14:paraId="5E2F4CAF" w14:textId="77777777" w:rsidTr="00442B86">
        <w:trPr>
          <w:trHeight w:val="67"/>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F1EDAA9"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0DB77AF6" w14:textId="77777777" w:rsidR="00B32A2B" w:rsidRPr="00B32A2B" w:rsidRDefault="00B32A2B" w:rsidP="00442B86">
            <w:pPr>
              <w:keepNext/>
              <w:keepLines/>
              <w:spacing w:after="0"/>
              <w:rPr>
                <w:sz w:val="18"/>
              </w:rPr>
            </w:pPr>
            <w:r w:rsidRPr="00B32A2B">
              <w:rPr>
                <w:sz w:val="18"/>
              </w:rPr>
              <w:t>Number of CSI-RS ports (</w:t>
            </w:r>
            <w:r w:rsidRPr="00B32A2B">
              <w:rPr>
                <w:i/>
                <w:sz w:val="18"/>
              </w:rPr>
              <w:t>X</w:t>
            </w:r>
            <w:r w:rsidRPr="00B32A2B">
              <w:rPr>
                <w:sz w:val="18"/>
              </w:rPr>
              <w:t>)</w:t>
            </w:r>
          </w:p>
        </w:tc>
        <w:tc>
          <w:tcPr>
            <w:tcW w:w="847" w:type="dxa"/>
            <w:tcBorders>
              <w:top w:val="single" w:sz="4" w:space="0" w:color="auto"/>
              <w:left w:val="single" w:sz="4" w:space="0" w:color="auto"/>
              <w:bottom w:val="single" w:sz="4" w:space="0" w:color="auto"/>
              <w:right w:val="single" w:sz="4" w:space="0" w:color="auto"/>
            </w:tcBorders>
            <w:vAlign w:val="center"/>
          </w:tcPr>
          <w:p w14:paraId="52F4E2B1"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17A98A67" w14:textId="77777777" w:rsidR="00B32A2B" w:rsidRPr="00B32A2B" w:rsidRDefault="00B32A2B" w:rsidP="00442B86">
            <w:pPr>
              <w:keepNext/>
              <w:keepLines/>
              <w:spacing w:after="0"/>
              <w:jc w:val="center"/>
              <w:rPr>
                <w:sz w:val="18"/>
              </w:rPr>
            </w:pPr>
            <w:r w:rsidRPr="00B32A2B">
              <w:rPr>
                <w:sz w:val="18"/>
              </w:rPr>
              <w:t>4</w:t>
            </w:r>
          </w:p>
        </w:tc>
      </w:tr>
      <w:tr w:rsidR="00B32A2B" w:rsidRPr="00B32A2B" w14:paraId="27E8175B" w14:textId="77777777" w:rsidTr="00442B86">
        <w:trPr>
          <w:trHeight w:val="67"/>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579DC96A"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5B44BA4D" w14:textId="77777777" w:rsidR="00B32A2B" w:rsidRPr="00B32A2B" w:rsidRDefault="00B32A2B" w:rsidP="00442B86">
            <w:pPr>
              <w:keepNext/>
              <w:keepLines/>
              <w:spacing w:after="0"/>
              <w:rPr>
                <w:sz w:val="18"/>
              </w:rPr>
            </w:pPr>
            <w:r w:rsidRPr="00B32A2B">
              <w:rPr>
                <w:sz w:val="18"/>
              </w:rPr>
              <w:t>CDM Type</w:t>
            </w:r>
          </w:p>
        </w:tc>
        <w:tc>
          <w:tcPr>
            <w:tcW w:w="847" w:type="dxa"/>
            <w:tcBorders>
              <w:top w:val="single" w:sz="4" w:space="0" w:color="auto"/>
              <w:left w:val="single" w:sz="4" w:space="0" w:color="auto"/>
              <w:bottom w:val="single" w:sz="4" w:space="0" w:color="auto"/>
              <w:right w:val="single" w:sz="4" w:space="0" w:color="auto"/>
            </w:tcBorders>
            <w:vAlign w:val="center"/>
          </w:tcPr>
          <w:p w14:paraId="76AC1128"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421B2F08" w14:textId="77777777" w:rsidR="00B32A2B" w:rsidRPr="00B32A2B" w:rsidRDefault="00B32A2B" w:rsidP="00442B86">
            <w:pPr>
              <w:keepNext/>
              <w:keepLines/>
              <w:spacing w:after="0"/>
              <w:jc w:val="center"/>
              <w:rPr>
                <w:sz w:val="18"/>
              </w:rPr>
            </w:pPr>
            <w:r w:rsidRPr="00B32A2B">
              <w:rPr>
                <w:sz w:val="18"/>
              </w:rPr>
              <w:t>FD-CDM2</w:t>
            </w:r>
          </w:p>
        </w:tc>
      </w:tr>
      <w:tr w:rsidR="00B32A2B" w:rsidRPr="00B32A2B" w14:paraId="2CA6574F" w14:textId="77777777" w:rsidTr="00442B86">
        <w:trPr>
          <w:trHeight w:val="67"/>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0DD4C28C"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36382916" w14:textId="77777777" w:rsidR="00B32A2B" w:rsidRPr="00B32A2B" w:rsidRDefault="00B32A2B" w:rsidP="00442B86">
            <w:pPr>
              <w:keepNext/>
              <w:keepLines/>
              <w:spacing w:after="0"/>
              <w:rPr>
                <w:sz w:val="18"/>
              </w:rPr>
            </w:pPr>
            <w:r w:rsidRPr="00B32A2B">
              <w:rPr>
                <w:sz w:val="18"/>
              </w:rPr>
              <w:t>Density (ρ)</w:t>
            </w:r>
          </w:p>
        </w:tc>
        <w:tc>
          <w:tcPr>
            <w:tcW w:w="847" w:type="dxa"/>
            <w:tcBorders>
              <w:top w:val="single" w:sz="4" w:space="0" w:color="auto"/>
              <w:left w:val="single" w:sz="4" w:space="0" w:color="auto"/>
              <w:bottom w:val="single" w:sz="4" w:space="0" w:color="auto"/>
              <w:right w:val="single" w:sz="4" w:space="0" w:color="auto"/>
            </w:tcBorders>
            <w:vAlign w:val="center"/>
          </w:tcPr>
          <w:p w14:paraId="238CFB9F"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729DD94D" w14:textId="77777777" w:rsidR="00B32A2B" w:rsidRPr="00B32A2B" w:rsidRDefault="00B32A2B" w:rsidP="00442B86">
            <w:pPr>
              <w:keepNext/>
              <w:keepLines/>
              <w:spacing w:after="0"/>
              <w:jc w:val="center"/>
              <w:rPr>
                <w:sz w:val="18"/>
              </w:rPr>
            </w:pPr>
            <w:r w:rsidRPr="00B32A2B">
              <w:rPr>
                <w:sz w:val="18"/>
              </w:rPr>
              <w:t>1</w:t>
            </w:r>
          </w:p>
        </w:tc>
      </w:tr>
      <w:tr w:rsidR="00B32A2B" w:rsidRPr="00B32A2B" w14:paraId="5A2D5B3A" w14:textId="77777777" w:rsidTr="00442B86">
        <w:trPr>
          <w:trHeight w:val="67"/>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047040C1"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6170D16D" w14:textId="77777777" w:rsidR="00B32A2B" w:rsidRPr="00B32A2B" w:rsidRDefault="00B32A2B" w:rsidP="00442B86">
            <w:pPr>
              <w:keepNext/>
              <w:keepLines/>
              <w:spacing w:after="0"/>
              <w:rPr>
                <w:sz w:val="18"/>
              </w:rPr>
            </w:pPr>
            <w:r w:rsidRPr="00B32A2B">
              <w:rPr>
                <w:sz w:val="18"/>
              </w:rPr>
              <w:t>First subcarrier index in the PRB used for CSI-RS (k</w:t>
            </w:r>
            <w:r w:rsidRPr="00B32A2B">
              <w:rPr>
                <w:sz w:val="18"/>
                <w:vertAlign w:val="subscript"/>
              </w:rPr>
              <w:t>0</w:t>
            </w:r>
            <w:r w:rsidRPr="00B32A2B">
              <w:rPr>
                <w:sz w:val="18"/>
              </w:rPr>
              <w:t>)</w:t>
            </w:r>
          </w:p>
        </w:tc>
        <w:tc>
          <w:tcPr>
            <w:tcW w:w="847" w:type="dxa"/>
            <w:tcBorders>
              <w:top w:val="single" w:sz="4" w:space="0" w:color="auto"/>
              <w:left w:val="single" w:sz="4" w:space="0" w:color="auto"/>
              <w:bottom w:val="single" w:sz="4" w:space="0" w:color="auto"/>
              <w:right w:val="single" w:sz="4" w:space="0" w:color="auto"/>
            </w:tcBorders>
            <w:vAlign w:val="center"/>
          </w:tcPr>
          <w:p w14:paraId="401F2DF8"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0733681A" w14:textId="77777777" w:rsidR="00B32A2B" w:rsidRPr="00B32A2B" w:rsidRDefault="00B32A2B" w:rsidP="00442B86">
            <w:pPr>
              <w:keepNext/>
              <w:keepLines/>
              <w:spacing w:after="0"/>
              <w:jc w:val="center"/>
              <w:rPr>
                <w:sz w:val="18"/>
              </w:rPr>
            </w:pPr>
            <w:r w:rsidRPr="00B32A2B">
              <w:rPr>
                <w:sz w:val="18"/>
              </w:rPr>
              <w:t>Row 5, (4)</w:t>
            </w:r>
          </w:p>
        </w:tc>
      </w:tr>
      <w:tr w:rsidR="00B32A2B" w:rsidRPr="00B32A2B" w14:paraId="7A982299" w14:textId="77777777" w:rsidTr="00442B86">
        <w:trPr>
          <w:trHeight w:val="67"/>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1911993D"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5330727B" w14:textId="77777777" w:rsidR="00B32A2B" w:rsidRPr="00B32A2B" w:rsidRDefault="00B32A2B" w:rsidP="00442B86">
            <w:pPr>
              <w:keepNext/>
              <w:keepLines/>
              <w:spacing w:after="0"/>
              <w:rPr>
                <w:sz w:val="18"/>
              </w:rPr>
            </w:pPr>
            <w:r w:rsidRPr="00B32A2B">
              <w:rPr>
                <w:sz w:val="18"/>
              </w:rPr>
              <w:t>First OFDM symbol in the PRB used for CSI-RS (l</w:t>
            </w:r>
            <w:r w:rsidRPr="00B32A2B">
              <w:rPr>
                <w:sz w:val="18"/>
                <w:vertAlign w:val="subscript"/>
              </w:rPr>
              <w:t>0</w:t>
            </w:r>
            <w:r w:rsidRPr="00B32A2B">
              <w:rPr>
                <w:sz w:val="18"/>
              </w:rPr>
              <w:t>)</w:t>
            </w:r>
          </w:p>
        </w:tc>
        <w:tc>
          <w:tcPr>
            <w:tcW w:w="847" w:type="dxa"/>
            <w:tcBorders>
              <w:top w:val="single" w:sz="4" w:space="0" w:color="auto"/>
              <w:left w:val="single" w:sz="4" w:space="0" w:color="auto"/>
              <w:bottom w:val="single" w:sz="4" w:space="0" w:color="auto"/>
              <w:right w:val="single" w:sz="4" w:space="0" w:color="auto"/>
            </w:tcBorders>
            <w:vAlign w:val="center"/>
          </w:tcPr>
          <w:p w14:paraId="04A4B0CE"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3D1F7354" w14:textId="77777777" w:rsidR="00B32A2B" w:rsidRPr="00B32A2B" w:rsidRDefault="00B32A2B" w:rsidP="00442B86">
            <w:pPr>
              <w:keepNext/>
              <w:keepLines/>
              <w:spacing w:after="0"/>
              <w:jc w:val="center"/>
              <w:rPr>
                <w:sz w:val="18"/>
              </w:rPr>
            </w:pPr>
            <w:r w:rsidRPr="00B32A2B">
              <w:rPr>
                <w:sz w:val="18"/>
              </w:rPr>
              <w:t>(9)</w:t>
            </w:r>
          </w:p>
        </w:tc>
      </w:tr>
      <w:tr w:rsidR="00B32A2B" w:rsidRPr="00B32A2B" w14:paraId="71212C96" w14:textId="77777777" w:rsidTr="00442B86">
        <w:trPr>
          <w:trHeight w:val="67"/>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3974338E"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hideMark/>
          </w:tcPr>
          <w:p w14:paraId="39EA9EAF" w14:textId="77777777" w:rsidR="00B32A2B" w:rsidRPr="00B32A2B" w:rsidRDefault="00B32A2B" w:rsidP="00442B86">
            <w:pPr>
              <w:keepNext/>
              <w:keepLines/>
              <w:spacing w:after="0"/>
              <w:rPr>
                <w:sz w:val="18"/>
              </w:rPr>
            </w:pPr>
            <w:r w:rsidRPr="00B32A2B">
              <w:rPr>
                <w:sz w:val="18"/>
              </w:rPr>
              <w:t>CSI-RS</w:t>
            </w:r>
          </w:p>
          <w:p w14:paraId="78D68014" w14:textId="77777777" w:rsidR="00B32A2B" w:rsidRPr="00B32A2B" w:rsidRDefault="00B32A2B" w:rsidP="00442B86">
            <w:pPr>
              <w:keepNext/>
              <w:keepLines/>
              <w:spacing w:after="0"/>
              <w:rPr>
                <w:sz w:val="18"/>
              </w:rPr>
            </w:pPr>
            <w:r w:rsidRPr="00B32A2B">
              <w:rPr>
                <w:sz w:val="18"/>
              </w:rPr>
              <w:t>interval and offset</w:t>
            </w:r>
          </w:p>
        </w:tc>
        <w:tc>
          <w:tcPr>
            <w:tcW w:w="847" w:type="dxa"/>
            <w:tcBorders>
              <w:top w:val="single" w:sz="4" w:space="0" w:color="auto"/>
              <w:left w:val="single" w:sz="4" w:space="0" w:color="auto"/>
              <w:bottom w:val="single" w:sz="4" w:space="0" w:color="auto"/>
              <w:right w:val="single" w:sz="4" w:space="0" w:color="auto"/>
            </w:tcBorders>
            <w:vAlign w:val="center"/>
            <w:hideMark/>
          </w:tcPr>
          <w:p w14:paraId="57FC7DAB" w14:textId="77777777" w:rsidR="00B32A2B" w:rsidRPr="00B32A2B" w:rsidRDefault="00B32A2B" w:rsidP="00442B86">
            <w:pPr>
              <w:keepNext/>
              <w:keepLines/>
              <w:spacing w:after="0"/>
              <w:jc w:val="center"/>
              <w:rPr>
                <w:sz w:val="18"/>
              </w:rPr>
            </w:pPr>
            <w:r w:rsidRPr="00B32A2B">
              <w:rPr>
                <w:sz w:val="18"/>
              </w:rPr>
              <w:t>slot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0C6DF373" w14:textId="77777777" w:rsidR="00B32A2B" w:rsidRPr="00B32A2B" w:rsidRDefault="00B32A2B" w:rsidP="00442B86">
            <w:pPr>
              <w:keepNext/>
              <w:keepLines/>
              <w:spacing w:after="0"/>
              <w:jc w:val="center"/>
              <w:rPr>
                <w:sz w:val="18"/>
              </w:rPr>
            </w:pPr>
            <w:r w:rsidRPr="00B32A2B">
              <w:rPr>
                <w:sz w:val="18"/>
              </w:rPr>
              <w:t>Not configured</w:t>
            </w:r>
          </w:p>
        </w:tc>
      </w:tr>
      <w:tr w:rsidR="00B32A2B" w:rsidRPr="00B32A2B" w14:paraId="65E58473" w14:textId="77777777" w:rsidTr="00442B86">
        <w:trPr>
          <w:trHeight w:val="67"/>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20B85DF8"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5BF9C716" w14:textId="77777777" w:rsidR="00B32A2B" w:rsidRPr="00B32A2B" w:rsidRDefault="00B32A2B" w:rsidP="00442B86">
            <w:pPr>
              <w:keepNext/>
              <w:keepLines/>
              <w:spacing w:after="0"/>
              <w:rPr>
                <w:sz w:val="18"/>
              </w:rPr>
            </w:pPr>
            <w:r w:rsidRPr="00B32A2B">
              <w:rPr>
                <w:sz w:val="18"/>
              </w:rPr>
              <w:t>ZP CSI-RS trigger</w:t>
            </w:r>
          </w:p>
        </w:tc>
        <w:tc>
          <w:tcPr>
            <w:tcW w:w="847" w:type="dxa"/>
            <w:tcBorders>
              <w:top w:val="single" w:sz="4" w:space="0" w:color="auto"/>
              <w:left w:val="single" w:sz="4" w:space="0" w:color="auto"/>
              <w:bottom w:val="single" w:sz="4" w:space="0" w:color="auto"/>
              <w:right w:val="single" w:sz="4" w:space="0" w:color="auto"/>
            </w:tcBorders>
            <w:vAlign w:val="center"/>
          </w:tcPr>
          <w:p w14:paraId="18578896"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711FA40D" w14:textId="77777777" w:rsidR="00B32A2B" w:rsidRPr="00B32A2B" w:rsidRDefault="00B32A2B" w:rsidP="00442B86">
            <w:pPr>
              <w:keepNext/>
              <w:keepLines/>
              <w:spacing w:after="0"/>
              <w:jc w:val="center"/>
              <w:rPr>
                <w:sz w:val="18"/>
              </w:rPr>
            </w:pPr>
            <w:r w:rsidRPr="00B32A2B">
              <w:rPr>
                <w:sz w:val="18"/>
              </w:rPr>
              <w:t xml:space="preserve">1 in slots </w:t>
            </w:r>
            <w:proofErr w:type="spellStart"/>
            <w:r w:rsidRPr="00B32A2B">
              <w:rPr>
                <w:sz w:val="18"/>
              </w:rPr>
              <w:t>i</w:t>
            </w:r>
            <w:proofErr w:type="spellEnd"/>
            <w:r w:rsidRPr="00B32A2B">
              <w:rPr>
                <w:sz w:val="18"/>
              </w:rPr>
              <w:t xml:space="preserve">, where </w:t>
            </w:r>
            <w:proofErr w:type="gramStart"/>
            <w:r w:rsidRPr="00B32A2B">
              <w:rPr>
                <w:sz w:val="18"/>
              </w:rPr>
              <w:t>mod(</w:t>
            </w:r>
            <w:proofErr w:type="spellStart"/>
            <w:proofErr w:type="gramEnd"/>
            <w:r w:rsidRPr="00B32A2B">
              <w:rPr>
                <w:sz w:val="18"/>
              </w:rPr>
              <w:t>i</w:t>
            </w:r>
            <w:proofErr w:type="spellEnd"/>
            <w:r w:rsidRPr="00B32A2B">
              <w:rPr>
                <w:sz w:val="18"/>
              </w:rPr>
              <w:t>, 5) = 1, otherwise it is equal to 0</w:t>
            </w:r>
          </w:p>
        </w:tc>
      </w:tr>
      <w:tr w:rsidR="00B32A2B" w:rsidRPr="00B32A2B" w14:paraId="5C18F93D" w14:textId="77777777" w:rsidTr="00442B86">
        <w:trPr>
          <w:trHeight w:val="67"/>
          <w:jc w:val="center"/>
        </w:trPr>
        <w:tc>
          <w:tcPr>
            <w:tcW w:w="1324" w:type="dxa"/>
            <w:vMerge w:val="restart"/>
            <w:tcBorders>
              <w:top w:val="single" w:sz="4" w:space="0" w:color="auto"/>
              <w:left w:val="single" w:sz="4" w:space="0" w:color="auto"/>
              <w:right w:val="single" w:sz="4" w:space="0" w:color="auto"/>
            </w:tcBorders>
            <w:vAlign w:val="center"/>
            <w:hideMark/>
          </w:tcPr>
          <w:p w14:paraId="31172830" w14:textId="77777777" w:rsidR="00B32A2B" w:rsidRPr="00B32A2B" w:rsidRDefault="00B32A2B" w:rsidP="00442B86">
            <w:pPr>
              <w:keepNext/>
              <w:keepLines/>
              <w:spacing w:after="0"/>
              <w:rPr>
                <w:sz w:val="18"/>
              </w:rPr>
            </w:pPr>
            <w:r w:rsidRPr="00B32A2B">
              <w:rPr>
                <w:sz w:val="18"/>
              </w:rPr>
              <w:t>NZP CSI-RS for CSI acquisition</w:t>
            </w:r>
          </w:p>
        </w:tc>
        <w:tc>
          <w:tcPr>
            <w:tcW w:w="1923" w:type="dxa"/>
            <w:tcBorders>
              <w:top w:val="single" w:sz="4" w:space="0" w:color="auto"/>
              <w:left w:val="single" w:sz="4" w:space="0" w:color="auto"/>
              <w:bottom w:val="single" w:sz="4" w:space="0" w:color="auto"/>
              <w:right w:val="single" w:sz="4" w:space="0" w:color="auto"/>
            </w:tcBorders>
            <w:vAlign w:val="center"/>
            <w:hideMark/>
          </w:tcPr>
          <w:p w14:paraId="606D8F4E" w14:textId="77777777" w:rsidR="00B32A2B" w:rsidRPr="00B32A2B" w:rsidRDefault="00B32A2B" w:rsidP="00442B86">
            <w:pPr>
              <w:keepNext/>
              <w:keepLines/>
              <w:spacing w:after="0"/>
              <w:rPr>
                <w:sz w:val="18"/>
              </w:rPr>
            </w:pPr>
            <w:r w:rsidRPr="00B32A2B">
              <w:rPr>
                <w:sz w:val="18"/>
              </w:rPr>
              <w:t>CSI-RS resource Type</w:t>
            </w:r>
          </w:p>
        </w:tc>
        <w:tc>
          <w:tcPr>
            <w:tcW w:w="847" w:type="dxa"/>
            <w:tcBorders>
              <w:top w:val="single" w:sz="4" w:space="0" w:color="auto"/>
              <w:left w:val="single" w:sz="4" w:space="0" w:color="auto"/>
              <w:bottom w:val="single" w:sz="4" w:space="0" w:color="auto"/>
              <w:right w:val="single" w:sz="4" w:space="0" w:color="auto"/>
            </w:tcBorders>
            <w:vAlign w:val="center"/>
          </w:tcPr>
          <w:p w14:paraId="661F8351"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61FDAE6A" w14:textId="77777777" w:rsidR="00B32A2B" w:rsidRPr="00B32A2B" w:rsidRDefault="00B32A2B" w:rsidP="00442B86">
            <w:pPr>
              <w:keepNext/>
              <w:keepLines/>
              <w:spacing w:after="0"/>
              <w:jc w:val="center"/>
              <w:rPr>
                <w:sz w:val="18"/>
              </w:rPr>
            </w:pPr>
            <w:r w:rsidRPr="00B32A2B">
              <w:rPr>
                <w:sz w:val="18"/>
              </w:rPr>
              <w:t>Aperiodic</w:t>
            </w:r>
          </w:p>
        </w:tc>
      </w:tr>
      <w:tr w:rsidR="00B32A2B" w:rsidRPr="00B32A2B" w14:paraId="48ABB8CB" w14:textId="77777777" w:rsidTr="00442B86">
        <w:trPr>
          <w:trHeight w:val="67"/>
          <w:jc w:val="center"/>
        </w:trPr>
        <w:tc>
          <w:tcPr>
            <w:tcW w:w="1324" w:type="dxa"/>
            <w:vMerge/>
            <w:tcBorders>
              <w:left w:val="single" w:sz="4" w:space="0" w:color="auto"/>
              <w:right w:val="single" w:sz="4" w:space="0" w:color="auto"/>
            </w:tcBorders>
            <w:vAlign w:val="center"/>
          </w:tcPr>
          <w:p w14:paraId="451E861B"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tcPr>
          <w:p w14:paraId="3F0B97B2" w14:textId="77777777" w:rsidR="00B32A2B" w:rsidRPr="00B32A2B" w:rsidRDefault="00B32A2B" w:rsidP="00442B86">
            <w:pPr>
              <w:keepNext/>
              <w:keepLines/>
              <w:spacing w:after="0"/>
              <w:rPr>
                <w:i/>
                <w:iCs/>
                <w:sz w:val="18"/>
              </w:rPr>
            </w:pPr>
            <w:r w:rsidRPr="00B32A2B">
              <w:rPr>
                <w:iCs/>
                <w:sz w:val="18"/>
              </w:rPr>
              <w:t xml:space="preserve">The number of CSI-RS resources </w:t>
            </w:r>
            <w:r w:rsidRPr="00B32A2B">
              <w:rPr>
                <w:i/>
                <w:iCs/>
                <w:sz w:val="18"/>
              </w:rPr>
              <w:t>(K)</w:t>
            </w:r>
          </w:p>
        </w:tc>
        <w:tc>
          <w:tcPr>
            <w:tcW w:w="847" w:type="dxa"/>
            <w:tcBorders>
              <w:top w:val="single" w:sz="4" w:space="0" w:color="auto"/>
              <w:left w:val="single" w:sz="4" w:space="0" w:color="auto"/>
              <w:bottom w:val="single" w:sz="4" w:space="0" w:color="auto"/>
              <w:right w:val="single" w:sz="4" w:space="0" w:color="auto"/>
            </w:tcBorders>
            <w:vAlign w:val="center"/>
          </w:tcPr>
          <w:p w14:paraId="3AC751FE"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tcPr>
          <w:p w14:paraId="0BA15E4F" w14:textId="77777777" w:rsidR="00B32A2B" w:rsidRPr="00B32A2B" w:rsidRDefault="00B32A2B" w:rsidP="00442B86">
            <w:pPr>
              <w:keepNext/>
              <w:keepLines/>
              <w:spacing w:after="0"/>
              <w:jc w:val="center"/>
              <w:rPr>
                <w:sz w:val="18"/>
              </w:rPr>
            </w:pPr>
            <w:r w:rsidRPr="00B32A2B">
              <w:rPr>
                <w:sz w:val="18"/>
              </w:rPr>
              <w:t>4</w:t>
            </w:r>
          </w:p>
        </w:tc>
      </w:tr>
      <w:tr w:rsidR="00B32A2B" w:rsidRPr="00B32A2B" w14:paraId="6B353FE8" w14:textId="77777777" w:rsidTr="00442B86">
        <w:trPr>
          <w:trHeight w:val="67"/>
          <w:jc w:val="center"/>
        </w:trPr>
        <w:tc>
          <w:tcPr>
            <w:tcW w:w="1324" w:type="dxa"/>
            <w:vMerge/>
            <w:tcBorders>
              <w:left w:val="single" w:sz="4" w:space="0" w:color="auto"/>
              <w:right w:val="single" w:sz="4" w:space="0" w:color="auto"/>
            </w:tcBorders>
            <w:vAlign w:val="center"/>
            <w:hideMark/>
          </w:tcPr>
          <w:p w14:paraId="7EDD1125"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01E7AAA3" w14:textId="77777777" w:rsidR="00B32A2B" w:rsidRPr="00B32A2B" w:rsidRDefault="00B32A2B" w:rsidP="00442B86">
            <w:pPr>
              <w:keepNext/>
              <w:keepLines/>
              <w:spacing w:after="0"/>
              <w:rPr>
                <w:sz w:val="18"/>
              </w:rPr>
            </w:pPr>
            <w:r w:rsidRPr="00B32A2B">
              <w:rPr>
                <w:sz w:val="18"/>
              </w:rPr>
              <w:t>Number of CSI-RS ports (</w:t>
            </w:r>
            <w:r w:rsidRPr="00B32A2B">
              <w:rPr>
                <w:i/>
                <w:sz w:val="18"/>
              </w:rPr>
              <w:t>X</w:t>
            </w:r>
            <w:r w:rsidRPr="00B32A2B">
              <w:rPr>
                <w:sz w:val="18"/>
              </w:rPr>
              <w:t>)</w:t>
            </w:r>
          </w:p>
        </w:tc>
        <w:tc>
          <w:tcPr>
            <w:tcW w:w="847" w:type="dxa"/>
            <w:tcBorders>
              <w:top w:val="single" w:sz="4" w:space="0" w:color="auto"/>
              <w:left w:val="single" w:sz="4" w:space="0" w:color="auto"/>
              <w:bottom w:val="single" w:sz="4" w:space="0" w:color="auto"/>
              <w:right w:val="single" w:sz="4" w:space="0" w:color="auto"/>
            </w:tcBorders>
            <w:vAlign w:val="center"/>
          </w:tcPr>
          <w:p w14:paraId="2F89DBCC"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56C1FDDF" w14:textId="77777777" w:rsidR="00B32A2B" w:rsidRPr="00B32A2B" w:rsidRDefault="00B32A2B" w:rsidP="00442B86">
            <w:pPr>
              <w:keepNext/>
              <w:keepLines/>
              <w:spacing w:after="0"/>
              <w:jc w:val="center"/>
              <w:rPr>
                <w:sz w:val="18"/>
              </w:rPr>
            </w:pPr>
            <w:r w:rsidRPr="00B32A2B">
              <w:rPr>
                <w:sz w:val="18"/>
              </w:rPr>
              <w:t>16 for CSI-RS resource 1,2,3,4</w:t>
            </w:r>
          </w:p>
        </w:tc>
      </w:tr>
      <w:tr w:rsidR="00B32A2B" w:rsidRPr="00B32A2B" w14:paraId="4947365F" w14:textId="77777777" w:rsidTr="00442B86">
        <w:trPr>
          <w:trHeight w:val="67"/>
          <w:jc w:val="center"/>
        </w:trPr>
        <w:tc>
          <w:tcPr>
            <w:tcW w:w="1324" w:type="dxa"/>
            <w:vMerge/>
            <w:tcBorders>
              <w:left w:val="single" w:sz="4" w:space="0" w:color="auto"/>
              <w:right w:val="single" w:sz="4" w:space="0" w:color="auto"/>
            </w:tcBorders>
            <w:vAlign w:val="center"/>
            <w:hideMark/>
          </w:tcPr>
          <w:p w14:paraId="74E196B2"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0D5F2EC4" w14:textId="77777777" w:rsidR="00B32A2B" w:rsidRPr="00B32A2B" w:rsidRDefault="00B32A2B" w:rsidP="00442B86">
            <w:pPr>
              <w:keepNext/>
              <w:keepLines/>
              <w:spacing w:after="0"/>
              <w:rPr>
                <w:sz w:val="18"/>
              </w:rPr>
            </w:pPr>
            <w:r w:rsidRPr="00B32A2B">
              <w:rPr>
                <w:sz w:val="18"/>
              </w:rPr>
              <w:t>CDM Type</w:t>
            </w:r>
          </w:p>
        </w:tc>
        <w:tc>
          <w:tcPr>
            <w:tcW w:w="847" w:type="dxa"/>
            <w:tcBorders>
              <w:top w:val="single" w:sz="4" w:space="0" w:color="auto"/>
              <w:left w:val="single" w:sz="4" w:space="0" w:color="auto"/>
              <w:bottom w:val="single" w:sz="4" w:space="0" w:color="auto"/>
              <w:right w:val="single" w:sz="4" w:space="0" w:color="auto"/>
            </w:tcBorders>
            <w:vAlign w:val="center"/>
          </w:tcPr>
          <w:p w14:paraId="1791D1AC"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50257D5D" w14:textId="77777777" w:rsidR="00B32A2B" w:rsidRPr="00B32A2B" w:rsidRDefault="00B32A2B" w:rsidP="00442B86">
            <w:pPr>
              <w:keepNext/>
              <w:keepLines/>
              <w:spacing w:after="0"/>
              <w:jc w:val="center"/>
              <w:rPr>
                <w:sz w:val="18"/>
              </w:rPr>
            </w:pPr>
            <w:r w:rsidRPr="00B32A2B">
              <w:rPr>
                <w:sz w:val="18"/>
              </w:rPr>
              <w:t>CDM4 (FD2, TD2) for CSI-RS resource 1,2,3,4</w:t>
            </w:r>
          </w:p>
        </w:tc>
      </w:tr>
      <w:tr w:rsidR="00B32A2B" w:rsidRPr="00B32A2B" w14:paraId="2A2C6474" w14:textId="77777777" w:rsidTr="00442B86">
        <w:trPr>
          <w:trHeight w:val="67"/>
          <w:jc w:val="center"/>
        </w:trPr>
        <w:tc>
          <w:tcPr>
            <w:tcW w:w="1324" w:type="dxa"/>
            <w:vMerge/>
            <w:tcBorders>
              <w:left w:val="single" w:sz="4" w:space="0" w:color="auto"/>
              <w:right w:val="single" w:sz="4" w:space="0" w:color="auto"/>
            </w:tcBorders>
            <w:vAlign w:val="center"/>
            <w:hideMark/>
          </w:tcPr>
          <w:p w14:paraId="4BFDAF55"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5E3C1B08" w14:textId="77777777" w:rsidR="00B32A2B" w:rsidRPr="00B32A2B" w:rsidRDefault="00B32A2B" w:rsidP="00442B86">
            <w:pPr>
              <w:keepNext/>
              <w:keepLines/>
              <w:spacing w:after="0"/>
              <w:rPr>
                <w:sz w:val="18"/>
              </w:rPr>
            </w:pPr>
            <w:r w:rsidRPr="00B32A2B">
              <w:rPr>
                <w:sz w:val="18"/>
              </w:rPr>
              <w:t>Density (ρ)</w:t>
            </w:r>
          </w:p>
        </w:tc>
        <w:tc>
          <w:tcPr>
            <w:tcW w:w="847" w:type="dxa"/>
            <w:tcBorders>
              <w:top w:val="single" w:sz="4" w:space="0" w:color="auto"/>
              <w:left w:val="single" w:sz="4" w:space="0" w:color="auto"/>
              <w:bottom w:val="single" w:sz="4" w:space="0" w:color="auto"/>
              <w:right w:val="single" w:sz="4" w:space="0" w:color="auto"/>
            </w:tcBorders>
            <w:vAlign w:val="center"/>
          </w:tcPr>
          <w:p w14:paraId="42E5E2DD"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083D13C7" w14:textId="77777777" w:rsidR="00B32A2B" w:rsidRPr="00B32A2B" w:rsidRDefault="00B32A2B" w:rsidP="00442B86">
            <w:pPr>
              <w:keepNext/>
              <w:keepLines/>
              <w:spacing w:after="0"/>
              <w:jc w:val="center"/>
              <w:rPr>
                <w:sz w:val="18"/>
              </w:rPr>
            </w:pPr>
            <w:r w:rsidRPr="00B32A2B">
              <w:rPr>
                <w:sz w:val="18"/>
              </w:rPr>
              <w:t>1 for CSI-RS resource 1,2,3,4</w:t>
            </w:r>
          </w:p>
        </w:tc>
      </w:tr>
      <w:tr w:rsidR="00B32A2B" w:rsidRPr="00B32A2B" w14:paraId="16EF30A4" w14:textId="77777777" w:rsidTr="00442B86">
        <w:trPr>
          <w:trHeight w:val="67"/>
          <w:jc w:val="center"/>
        </w:trPr>
        <w:tc>
          <w:tcPr>
            <w:tcW w:w="1324" w:type="dxa"/>
            <w:vMerge/>
            <w:tcBorders>
              <w:left w:val="single" w:sz="4" w:space="0" w:color="auto"/>
              <w:right w:val="single" w:sz="4" w:space="0" w:color="auto"/>
            </w:tcBorders>
            <w:vAlign w:val="center"/>
            <w:hideMark/>
          </w:tcPr>
          <w:p w14:paraId="04168199"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6E767AAF" w14:textId="77777777" w:rsidR="00B32A2B" w:rsidRPr="00B32A2B" w:rsidRDefault="00B32A2B" w:rsidP="00442B86">
            <w:pPr>
              <w:keepNext/>
              <w:keepLines/>
              <w:spacing w:after="0"/>
              <w:rPr>
                <w:sz w:val="18"/>
              </w:rPr>
            </w:pPr>
            <w:r w:rsidRPr="00B32A2B">
              <w:rPr>
                <w:sz w:val="18"/>
              </w:rPr>
              <w:t>First subcarrier index in the PRB used for CSI-RS (k</w:t>
            </w:r>
            <w:r w:rsidRPr="00B32A2B">
              <w:rPr>
                <w:sz w:val="18"/>
                <w:vertAlign w:val="subscript"/>
              </w:rPr>
              <w:t>0</w:t>
            </w:r>
            <w:r w:rsidRPr="00B32A2B">
              <w:rPr>
                <w:sz w:val="18"/>
              </w:rPr>
              <w:t>, k</w:t>
            </w:r>
            <w:r w:rsidRPr="00B32A2B">
              <w:rPr>
                <w:sz w:val="18"/>
                <w:vertAlign w:val="subscript"/>
              </w:rPr>
              <w:t>1,</w:t>
            </w:r>
            <w:r w:rsidRPr="00B32A2B">
              <w:rPr>
                <w:sz w:val="18"/>
              </w:rPr>
              <w:t xml:space="preserve"> k</w:t>
            </w:r>
            <w:r w:rsidRPr="00B32A2B">
              <w:rPr>
                <w:sz w:val="18"/>
                <w:vertAlign w:val="subscript"/>
              </w:rPr>
              <w:t>2</w:t>
            </w:r>
            <w:r w:rsidRPr="00B32A2B">
              <w:rPr>
                <w:sz w:val="18"/>
              </w:rPr>
              <w:t>, k</w:t>
            </w:r>
            <w:r w:rsidRPr="00B32A2B">
              <w:rPr>
                <w:sz w:val="18"/>
                <w:vertAlign w:val="subscript"/>
              </w:rPr>
              <w:t>3</w:t>
            </w:r>
            <w:r w:rsidRPr="00B32A2B">
              <w:rPr>
                <w:sz w:val="18"/>
              </w:rPr>
              <w:t>)</w:t>
            </w:r>
          </w:p>
        </w:tc>
        <w:tc>
          <w:tcPr>
            <w:tcW w:w="847" w:type="dxa"/>
            <w:tcBorders>
              <w:top w:val="single" w:sz="4" w:space="0" w:color="auto"/>
              <w:left w:val="single" w:sz="4" w:space="0" w:color="auto"/>
              <w:bottom w:val="single" w:sz="4" w:space="0" w:color="auto"/>
              <w:right w:val="single" w:sz="4" w:space="0" w:color="auto"/>
            </w:tcBorders>
            <w:vAlign w:val="center"/>
          </w:tcPr>
          <w:p w14:paraId="524D7CF1"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01BEFCA6" w14:textId="77777777" w:rsidR="00B32A2B" w:rsidRPr="00B32A2B" w:rsidRDefault="00B32A2B" w:rsidP="00442B86">
            <w:pPr>
              <w:keepNext/>
              <w:keepLines/>
              <w:spacing w:after="0"/>
              <w:jc w:val="center"/>
              <w:rPr>
                <w:sz w:val="18"/>
              </w:rPr>
            </w:pPr>
            <w:r w:rsidRPr="00B32A2B">
              <w:rPr>
                <w:sz w:val="18"/>
              </w:rPr>
              <w:t>Row 12, (2, 4, 6, 8) for CSI-RS resource 1,2,3,4</w:t>
            </w:r>
          </w:p>
        </w:tc>
      </w:tr>
      <w:tr w:rsidR="00B32A2B" w:rsidRPr="00B32A2B" w14:paraId="1AB18720" w14:textId="77777777" w:rsidTr="00442B86">
        <w:trPr>
          <w:trHeight w:val="67"/>
          <w:jc w:val="center"/>
        </w:trPr>
        <w:tc>
          <w:tcPr>
            <w:tcW w:w="1324" w:type="dxa"/>
            <w:vMerge/>
            <w:tcBorders>
              <w:left w:val="single" w:sz="4" w:space="0" w:color="auto"/>
              <w:right w:val="single" w:sz="4" w:space="0" w:color="auto"/>
            </w:tcBorders>
            <w:vAlign w:val="center"/>
            <w:hideMark/>
          </w:tcPr>
          <w:p w14:paraId="7129D03B"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6C26514E" w14:textId="77777777" w:rsidR="00B32A2B" w:rsidRPr="00B32A2B" w:rsidRDefault="00B32A2B" w:rsidP="00442B86">
            <w:pPr>
              <w:keepNext/>
              <w:keepLines/>
              <w:spacing w:after="0"/>
              <w:rPr>
                <w:sz w:val="18"/>
              </w:rPr>
            </w:pPr>
            <w:r w:rsidRPr="00B32A2B">
              <w:rPr>
                <w:sz w:val="18"/>
              </w:rPr>
              <w:t>First OFDM symbol in the PRB used for CSI-RS (l</w:t>
            </w:r>
            <w:r w:rsidRPr="00B32A2B">
              <w:rPr>
                <w:sz w:val="18"/>
                <w:vertAlign w:val="subscript"/>
              </w:rPr>
              <w:t>0</w:t>
            </w:r>
            <w:r w:rsidRPr="00B32A2B">
              <w:rPr>
                <w:sz w:val="18"/>
              </w:rPr>
              <w:t>)</w:t>
            </w:r>
          </w:p>
        </w:tc>
        <w:tc>
          <w:tcPr>
            <w:tcW w:w="847" w:type="dxa"/>
            <w:tcBorders>
              <w:top w:val="single" w:sz="4" w:space="0" w:color="auto"/>
              <w:left w:val="single" w:sz="4" w:space="0" w:color="auto"/>
              <w:bottom w:val="single" w:sz="4" w:space="0" w:color="auto"/>
              <w:right w:val="single" w:sz="4" w:space="0" w:color="auto"/>
            </w:tcBorders>
            <w:vAlign w:val="center"/>
          </w:tcPr>
          <w:p w14:paraId="150A1081"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3E27DF62" w14:textId="77777777" w:rsidR="00B32A2B" w:rsidRPr="00B32A2B" w:rsidRDefault="00B32A2B" w:rsidP="00442B86">
            <w:pPr>
              <w:keepNext/>
              <w:keepLines/>
              <w:spacing w:after="0"/>
              <w:jc w:val="center"/>
              <w:rPr>
                <w:sz w:val="18"/>
              </w:rPr>
            </w:pPr>
            <w:r w:rsidRPr="00B32A2B">
              <w:rPr>
                <w:sz w:val="18"/>
              </w:rPr>
              <w:t>(5) for CSI-RS resource 1,2,3,4</w:t>
            </w:r>
          </w:p>
        </w:tc>
      </w:tr>
      <w:tr w:rsidR="00B32A2B" w:rsidRPr="00B32A2B" w14:paraId="69394450" w14:textId="77777777" w:rsidTr="00442B86">
        <w:trPr>
          <w:trHeight w:val="67"/>
          <w:jc w:val="center"/>
        </w:trPr>
        <w:tc>
          <w:tcPr>
            <w:tcW w:w="1324" w:type="dxa"/>
            <w:vMerge/>
            <w:tcBorders>
              <w:left w:val="single" w:sz="4" w:space="0" w:color="auto"/>
              <w:right w:val="single" w:sz="4" w:space="0" w:color="auto"/>
            </w:tcBorders>
            <w:vAlign w:val="center"/>
            <w:hideMark/>
          </w:tcPr>
          <w:p w14:paraId="279985E8"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47B2E05C" w14:textId="77777777" w:rsidR="00B32A2B" w:rsidRPr="00B32A2B" w:rsidRDefault="00B32A2B" w:rsidP="00442B86">
            <w:pPr>
              <w:keepNext/>
              <w:keepLines/>
              <w:spacing w:after="0"/>
              <w:rPr>
                <w:sz w:val="18"/>
              </w:rPr>
            </w:pPr>
            <w:r w:rsidRPr="00B32A2B">
              <w:rPr>
                <w:sz w:val="18"/>
              </w:rPr>
              <w:t>CSI-RS</w:t>
            </w:r>
          </w:p>
          <w:p w14:paraId="34560369" w14:textId="77777777" w:rsidR="00B32A2B" w:rsidRPr="00B32A2B" w:rsidRDefault="00B32A2B" w:rsidP="00442B86">
            <w:pPr>
              <w:keepNext/>
              <w:keepLines/>
              <w:spacing w:after="0"/>
              <w:rPr>
                <w:sz w:val="18"/>
              </w:rPr>
            </w:pPr>
            <w:r w:rsidRPr="00B32A2B">
              <w:rPr>
                <w:sz w:val="18"/>
              </w:rPr>
              <w:t>interval and offset</w:t>
            </w:r>
          </w:p>
        </w:tc>
        <w:tc>
          <w:tcPr>
            <w:tcW w:w="847" w:type="dxa"/>
            <w:tcBorders>
              <w:top w:val="single" w:sz="4" w:space="0" w:color="auto"/>
              <w:left w:val="single" w:sz="4" w:space="0" w:color="auto"/>
              <w:bottom w:val="single" w:sz="4" w:space="0" w:color="auto"/>
              <w:right w:val="single" w:sz="4" w:space="0" w:color="auto"/>
            </w:tcBorders>
            <w:vAlign w:val="center"/>
            <w:hideMark/>
          </w:tcPr>
          <w:p w14:paraId="62CDB2C0" w14:textId="77777777" w:rsidR="00B32A2B" w:rsidRPr="00B32A2B" w:rsidRDefault="00B32A2B" w:rsidP="00442B86">
            <w:pPr>
              <w:keepNext/>
              <w:keepLines/>
              <w:spacing w:after="0"/>
              <w:jc w:val="center"/>
              <w:rPr>
                <w:sz w:val="18"/>
              </w:rPr>
            </w:pPr>
            <w:r w:rsidRPr="00B32A2B">
              <w:rPr>
                <w:sz w:val="18"/>
              </w:rPr>
              <w:t>slot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084F6744" w14:textId="77777777" w:rsidR="00B32A2B" w:rsidRPr="00B32A2B" w:rsidRDefault="00B32A2B" w:rsidP="00442B86">
            <w:pPr>
              <w:keepNext/>
              <w:keepLines/>
              <w:spacing w:after="0"/>
              <w:jc w:val="center"/>
              <w:rPr>
                <w:sz w:val="18"/>
              </w:rPr>
            </w:pPr>
            <w:r w:rsidRPr="00B32A2B">
              <w:rPr>
                <w:sz w:val="18"/>
              </w:rPr>
              <w:t>Not configured for CSI-RS resource 1,2,3,4</w:t>
            </w:r>
          </w:p>
        </w:tc>
      </w:tr>
      <w:tr w:rsidR="00B32A2B" w:rsidRPr="00B32A2B" w14:paraId="5AE82528" w14:textId="77777777" w:rsidTr="00442B86">
        <w:trPr>
          <w:trHeight w:val="67"/>
          <w:jc w:val="center"/>
        </w:trPr>
        <w:tc>
          <w:tcPr>
            <w:tcW w:w="1324" w:type="dxa"/>
            <w:vMerge/>
            <w:tcBorders>
              <w:left w:val="single" w:sz="4" w:space="0" w:color="auto"/>
              <w:right w:val="single" w:sz="4" w:space="0" w:color="auto"/>
            </w:tcBorders>
            <w:vAlign w:val="center"/>
            <w:hideMark/>
          </w:tcPr>
          <w:p w14:paraId="54FE9C22"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46B8B3D8" w14:textId="77777777" w:rsidR="00B32A2B" w:rsidRPr="00B32A2B" w:rsidRDefault="00B32A2B" w:rsidP="00442B86">
            <w:pPr>
              <w:keepNext/>
              <w:keepLines/>
              <w:spacing w:after="0"/>
              <w:rPr>
                <w:sz w:val="18"/>
              </w:rPr>
            </w:pPr>
            <w:proofErr w:type="spellStart"/>
            <w:r w:rsidRPr="00B32A2B">
              <w:rPr>
                <w:sz w:val="18"/>
              </w:rPr>
              <w:t>aperiodicTriggeringOffset</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36D84A19"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229F78C0" w14:textId="77777777" w:rsidR="00B32A2B" w:rsidRPr="00B32A2B" w:rsidRDefault="00B32A2B" w:rsidP="00442B86">
            <w:pPr>
              <w:keepNext/>
              <w:keepLines/>
              <w:spacing w:after="0"/>
              <w:jc w:val="center"/>
              <w:rPr>
                <w:sz w:val="18"/>
              </w:rPr>
            </w:pPr>
            <w:r w:rsidRPr="00B32A2B">
              <w:rPr>
                <w:sz w:val="18"/>
              </w:rPr>
              <w:t>0</w:t>
            </w:r>
          </w:p>
        </w:tc>
      </w:tr>
      <w:tr w:rsidR="00B32A2B" w:rsidRPr="00B32A2B" w14:paraId="1C8804D1" w14:textId="77777777" w:rsidTr="00442B86">
        <w:trPr>
          <w:trHeight w:val="67"/>
          <w:jc w:val="center"/>
        </w:trPr>
        <w:tc>
          <w:tcPr>
            <w:tcW w:w="1324" w:type="dxa"/>
            <w:vMerge/>
            <w:tcBorders>
              <w:left w:val="single" w:sz="4" w:space="0" w:color="auto"/>
              <w:bottom w:val="single" w:sz="4" w:space="0" w:color="auto"/>
              <w:right w:val="single" w:sz="4" w:space="0" w:color="auto"/>
            </w:tcBorders>
            <w:vAlign w:val="center"/>
          </w:tcPr>
          <w:p w14:paraId="16E64D58"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tcPr>
          <w:p w14:paraId="1C31EC55" w14:textId="77777777" w:rsidR="00B32A2B" w:rsidRPr="00B32A2B" w:rsidRDefault="00B32A2B" w:rsidP="00442B86">
            <w:pPr>
              <w:keepNext/>
              <w:keepLines/>
              <w:spacing w:after="0"/>
              <w:rPr>
                <w:iCs/>
                <w:sz w:val="18"/>
              </w:rPr>
            </w:pPr>
            <w:r w:rsidRPr="00B32A2B">
              <w:rPr>
                <w:iCs/>
                <w:sz w:val="18"/>
              </w:rPr>
              <w:t>Separation between two consecutive CSI-RS resources (</w:t>
            </w:r>
            <w:r w:rsidRPr="00B32A2B">
              <w:rPr>
                <w:i/>
                <w:iCs/>
                <w:sz w:val="18"/>
              </w:rPr>
              <w:t>m</w:t>
            </w:r>
            <w:r w:rsidRPr="00B32A2B">
              <w:rPr>
                <w:iCs/>
                <w:sz w:val="18"/>
              </w:rPr>
              <w:t>)</w:t>
            </w:r>
          </w:p>
        </w:tc>
        <w:tc>
          <w:tcPr>
            <w:tcW w:w="847" w:type="dxa"/>
            <w:tcBorders>
              <w:top w:val="single" w:sz="4" w:space="0" w:color="auto"/>
              <w:left w:val="single" w:sz="4" w:space="0" w:color="auto"/>
              <w:bottom w:val="single" w:sz="4" w:space="0" w:color="auto"/>
              <w:right w:val="single" w:sz="4" w:space="0" w:color="auto"/>
            </w:tcBorders>
            <w:vAlign w:val="center"/>
          </w:tcPr>
          <w:p w14:paraId="424437AB" w14:textId="77777777" w:rsidR="00B32A2B" w:rsidRPr="00B32A2B" w:rsidRDefault="00B32A2B" w:rsidP="00442B86">
            <w:pPr>
              <w:keepNext/>
              <w:keepLines/>
              <w:spacing w:after="0"/>
              <w:jc w:val="center"/>
              <w:rPr>
                <w:sz w:val="18"/>
              </w:rPr>
            </w:pPr>
            <w:r w:rsidRPr="00B32A2B">
              <w:rPr>
                <w:sz w:val="18"/>
              </w:rPr>
              <w:t>slot</w:t>
            </w:r>
          </w:p>
        </w:tc>
        <w:tc>
          <w:tcPr>
            <w:tcW w:w="2790" w:type="dxa"/>
            <w:tcBorders>
              <w:top w:val="single" w:sz="4" w:space="0" w:color="auto"/>
              <w:left w:val="single" w:sz="4" w:space="0" w:color="auto"/>
              <w:bottom w:val="single" w:sz="4" w:space="0" w:color="auto"/>
              <w:right w:val="single" w:sz="4" w:space="0" w:color="auto"/>
            </w:tcBorders>
            <w:vAlign w:val="center"/>
          </w:tcPr>
          <w:p w14:paraId="4E187D34" w14:textId="77777777" w:rsidR="00B32A2B" w:rsidRPr="00B32A2B" w:rsidRDefault="00B32A2B" w:rsidP="00442B86">
            <w:pPr>
              <w:keepNext/>
              <w:keepLines/>
              <w:spacing w:after="0"/>
              <w:jc w:val="center"/>
              <w:rPr>
                <w:sz w:val="18"/>
              </w:rPr>
            </w:pPr>
            <w:r w:rsidRPr="00B32A2B">
              <w:rPr>
                <w:sz w:val="18"/>
              </w:rPr>
              <w:t>2</w:t>
            </w:r>
          </w:p>
        </w:tc>
      </w:tr>
      <w:tr w:rsidR="00B32A2B" w:rsidRPr="00B32A2B" w14:paraId="59F6E542" w14:textId="77777777" w:rsidTr="00442B86">
        <w:trPr>
          <w:trHeight w:val="67"/>
          <w:jc w:val="center"/>
        </w:trPr>
        <w:tc>
          <w:tcPr>
            <w:tcW w:w="1324" w:type="dxa"/>
            <w:vMerge w:val="restart"/>
            <w:tcBorders>
              <w:top w:val="single" w:sz="4" w:space="0" w:color="auto"/>
              <w:left w:val="single" w:sz="4" w:space="0" w:color="auto"/>
              <w:bottom w:val="single" w:sz="4" w:space="0" w:color="auto"/>
              <w:right w:val="single" w:sz="4" w:space="0" w:color="auto"/>
            </w:tcBorders>
            <w:vAlign w:val="center"/>
            <w:hideMark/>
          </w:tcPr>
          <w:p w14:paraId="292D7FFF" w14:textId="77777777" w:rsidR="00B32A2B" w:rsidRPr="00B32A2B" w:rsidRDefault="00B32A2B" w:rsidP="00442B86">
            <w:pPr>
              <w:keepNext/>
              <w:keepLines/>
              <w:spacing w:after="0"/>
              <w:rPr>
                <w:sz w:val="18"/>
              </w:rPr>
            </w:pPr>
            <w:r w:rsidRPr="00B32A2B">
              <w:rPr>
                <w:sz w:val="18"/>
              </w:rPr>
              <w:t>CSI-IM configuration</w:t>
            </w:r>
          </w:p>
        </w:tc>
        <w:tc>
          <w:tcPr>
            <w:tcW w:w="1923" w:type="dxa"/>
            <w:tcBorders>
              <w:top w:val="single" w:sz="4" w:space="0" w:color="auto"/>
              <w:left w:val="single" w:sz="4" w:space="0" w:color="auto"/>
              <w:bottom w:val="single" w:sz="4" w:space="0" w:color="auto"/>
              <w:right w:val="single" w:sz="4" w:space="0" w:color="auto"/>
            </w:tcBorders>
            <w:hideMark/>
          </w:tcPr>
          <w:p w14:paraId="51942AB5" w14:textId="77777777" w:rsidR="00B32A2B" w:rsidRPr="00B32A2B" w:rsidRDefault="00B32A2B" w:rsidP="00442B86">
            <w:pPr>
              <w:keepNext/>
              <w:keepLines/>
              <w:spacing w:after="0"/>
              <w:rPr>
                <w:sz w:val="18"/>
              </w:rPr>
            </w:pPr>
            <w:r w:rsidRPr="00B32A2B">
              <w:rPr>
                <w:sz w:val="18"/>
              </w:rPr>
              <w:t>CSI-IM resource Type</w:t>
            </w:r>
          </w:p>
        </w:tc>
        <w:tc>
          <w:tcPr>
            <w:tcW w:w="847" w:type="dxa"/>
            <w:tcBorders>
              <w:top w:val="single" w:sz="4" w:space="0" w:color="auto"/>
              <w:left w:val="single" w:sz="4" w:space="0" w:color="auto"/>
              <w:bottom w:val="single" w:sz="4" w:space="0" w:color="auto"/>
              <w:right w:val="single" w:sz="4" w:space="0" w:color="auto"/>
            </w:tcBorders>
            <w:vAlign w:val="center"/>
          </w:tcPr>
          <w:p w14:paraId="3C375020"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3109A475" w14:textId="77777777" w:rsidR="00B32A2B" w:rsidRPr="00B32A2B" w:rsidRDefault="00B32A2B" w:rsidP="00442B86">
            <w:pPr>
              <w:keepNext/>
              <w:keepLines/>
              <w:spacing w:after="0"/>
              <w:jc w:val="center"/>
              <w:rPr>
                <w:sz w:val="18"/>
              </w:rPr>
            </w:pPr>
            <w:r w:rsidRPr="00B32A2B">
              <w:rPr>
                <w:sz w:val="18"/>
              </w:rPr>
              <w:t>Aperiodic</w:t>
            </w:r>
          </w:p>
        </w:tc>
      </w:tr>
      <w:tr w:rsidR="00B32A2B" w:rsidRPr="00B32A2B" w14:paraId="3EE977B2" w14:textId="77777777" w:rsidTr="00442B86">
        <w:trPr>
          <w:trHeight w:val="209"/>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FC5FD20"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hideMark/>
          </w:tcPr>
          <w:p w14:paraId="198CA0E6" w14:textId="77777777" w:rsidR="00B32A2B" w:rsidRPr="00B32A2B" w:rsidRDefault="00B32A2B" w:rsidP="00442B86">
            <w:pPr>
              <w:keepNext/>
              <w:keepLines/>
              <w:spacing w:after="0"/>
              <w:rPr>
                <w:sz w:val="18"/>
              </w:rPr>
            </w:pPr>
            <w:r w:rsidRPr="00B32A2B">
              <w:rPr>
                <w:sz w:val="18"/>
              </w:rPr>
              <w:t>CSI-IM RE pattern</w:t>
            </w:r>
          </w:p>
        </w:tc>
        <w:tc>
          <w:tcPr>
            <w:tcW w:w="847" w:type="dxa"/>
            <w:tcBorders>
              <w:top w:val="single" w:sz="4" w:space="0" w:color="auto"/>
              <w:left w:val="single" w:sz="4" w:space="0" w:color="auto"/>
              <w:bottom w:val="single" w:sz="4" w:space="0" w:color="auto"/>
              <w:right w:val="single" w:sz="4" w:space="0" w:color="auto"/>
            </w:tcBorders>
            <w:vAlign w:val="center"/>
            <w:hideMark/>
          </w:tcPr>
          <w:p w14:paraId="43055D2A"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3FD3E448" w14:textId="77777777" w:rsidR="00B32A2B" w:rsidRPr="00B32A2B" w:rsidRDefault="00B32A2B" w:rsidP="00442B86">
            <w:pPr>
              <w:keepNext/>
              <w:keepLines/>
              <w:spacing w:after="0"/>
              <w:jc w:val="center"/>
              <w:rPr>
                <w:sz w:val="18"/>
              </w:rPr>
            </w:pPr>
            <w:r w:rsidRPr="00B32A2B">
              <w:rPr>
                <w:sz w:val="18"/>
              </w:rPr>
              <w:t>Pattern 0</w:t>
            </w:r>
          </w:p>
        </w:tc>
      </w:tr>
      <w:tr w:rsidR="00B32A2B" w:rsidRPr="00B32A2B" w14:paraId="2146EF88" w14:textId="77777777" w:rsidTr="00442B86">
        <w:trPr>
          <w:trHeight w:val="391"/>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1DA1C3D4"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hideMark/>
          </w:tcPr>
          <w:p w14:paraId="61E25F86" w14:textId="77777777" w:rsidR="00B32A2B" w:rsidRPr="00B32A2B" w:rsidRDefault="00B32A2B" w:rsidP="00442B86">
            <w:pPr>
              <w:keepNext/>
              <w:keepLines/>
              <w:spacing w:after="0"/>
              <w:rPr>
                <w:sz w:val="18"/>
              </w:rPr>
            </w:pPr>
            <w:r w:rsidRPr="00B32A2B">
              <w:rPr>
                <w:sz w:val="18"/>
              </w:rPr>
              <w:t>CSI-IM Resource Mapping</w:t>
            </w:r>
          </w:p>
          <w:p w14:paraId="44778AC5" w14:textId="77777777" w:rsidR="00B32A2B" w:rsidRPr="00B32A2B" w:rsidRDefault="00B32A2B" w:rsidP="00442B86">
            <w:pPr>
              <w:keepNext/>
              <w:keepLines/>
              <w:spacing w:after="0"/>
              <w:rPr>
                <w:sz w:val="18"/>
              </w:rPr>
            </w:pPr>
            <w:r w:rsidRPr="00B32A2B">
              <w:rPr>
                <w:sz w:val="18"/>
              </w:rPr>
              <w:t>(</w:t>
            </w:r>
            <w:proofErr w:type="spellStart"/>
            <w:r w:rsidRPr="00B32A2B">
              <w:rPr>
                <w:sz w:val="18"/>
              </w:rPr>
              <w:t>k</w:t>
            </w:r>
            <w:r w:rsidRPr="00B32A2B">
              <w:rPr>
                <w:sz w:val="18"/>
                <w:vertAlign w:val="subscript"/>
              </w:rPr>
              <w:t>CSI</w:t>
            </w:r>
            <w:proofErr w:type="spellEnd"/>
            <w:r w:rsidRPr="00B32A2B">
              <w:rPr>
                <w:sz w:val="18"/>
                <w:vertAlign w:val="subscript"/>
              </w:rPr>
              <w:t>-</w:t>
            </w:r>
            <w:proofErr w:type="spellStart"/>
            <w:proofErr w:type="gramStart"/>
            <w:r w:rsidRPr="00B32A2B">
              <w:rPr>
                <w:sz w:val="18"/>
                <w:vertAlign w:val="subscript"/>
              </w:rPr>
              <w:t>IM</w:t>
            </w:r>
            <w:r w:rsidRPr="00B32A2B">
              <w:rPr>
                <w:sz w:val="18"/>
              </w:rPr>
              <w:t>,l</w:t>
            </w:r>
            <w:r w:rsidRPr="00B32A2B">
              <w:rPr>
                <w:sz w:val="18"/>
                <w:vertAlign w:val="subscript"/>
              </w:rPr>
              <w:t>CSI</w:t>
            </w:r>
            <w:proofErr w:type="spellEnd"/>
            <w:proofErr w:type="gramEnd"/>
            <w:r w:rsidRPr="00B32A2B">
              <w:rPr>
                <w:sz w:val="18"/>
                <w:vertAlign w:val="subscript"/>
              </w:rPr>
              <w:t>-IM</w:t>
            </w:r>
            <w:r w:rsidRPr="00B32A2B">
              <w:rPr>
                <w:sz w:val="18"/>
              </w:rPr>
              <w:t>)</w:t>
            </w:r>
          </w:p>
        </w:tc>
        <w:tc>
          <w:tcPr>
            <w:tcW w:w="847" w:type="dxa"/>
            <w:tcBorders>
              <w:top w:val="single" w:sz="4" w:space="0" w:color="auto"/>
              <w:left w:val="single" w:sz="4" w:space="0" w:color="auto"/>
              <w:bottom w:val="single" w:sz="4" w:space="0" w:color="auto"/>
              <w:right w:val="single" w:sz="4" w:space="0" w:color="auto"/>
            </w:tcBorders>
            <w:vAlign w:val="center"/>
          </w:tcPr>
          <w:p w14:paraId="39138168"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3C584474" w14:textId="77777777" w:rsidR="00B32A2B" w:rsidRPr="00B32A2B" w:rsidRDefault="00B32A2B" w:rsidP="00442B86">
            <w:pPr>
              <w:keepNext/>
              <w:keepLines/>
              <w:spacing w:after="0"/>
              <w:jc w:val="center"/>
              <w:rPr>
                <w:sz w:val="18"/>
              </w:rPr>
            </w:pPr>
            <w:r w:rsidRPr="00B32A2B">
              <w:rPr>
                <w:sz w:val="18"/>
              </w:rPr>
              <w:t>(4,9)</w:t>
            </w:r>
          </w:p>
        </w:tc>
      </w:tr>
      <w:tr w:rsidR="00B32A2B" w:rsidRPr="00B32A2B" w14:paraId="5DA6E6D4" w14:textId="77777777" w:rsidTr="00442B86">
        <w:trPr>
          <w:trHeight w:val="67"/>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396002A2"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hideMark/>
          </w:tcPr>
          <w:p w14:paraId="3351CC9B" w14:textId="77777777" w:rsidR="00B32A2B" w:rsidRPr="00B32A2B" w:rsidRDefault="00B32A2B" w:rsidP="00442B86">
            <w:pPr>
              <w:keepNext/>
              <w:keepLines/>
              <w:spacing w:after="0"/>
              <w:rPr>
                <w:sz w:val="18"/>
              </w:rPr>
            </w:pPr>
            <w:r w:rsidRPr="00B32A2B">
              <w:rPr>
                <w:sz w:val="18"/>
              </w:rPr>
              <w:t xml:space="preserve">CSI-IM </w:t>
            </w:r>
            <w:proofErr w:type="spellStart"/>
            <w:r w:rsidRPr="00B32A2B">
              <w:rPr>
                <w:sz w:val="18"/>
              </w:rPr>
              <w:t>timeConfig</w:t>
            </w:r>
            <w:proofErr w:type="spellEnd"/>
          </w:p>
          <w:p w14:paraId="64232249" w14:textId="77777777" w:rsidR="00B32A2B" w:rsidRPr="00B32A2B" w:rsidRDefault="00B32A2B" w:rsidP="00442B86">
            <w:pPr>
              <w:keepNext/>
              <w:keepLines/>
              <w:spacing w:after="0"/>
              <w:rPr>
                <w:sz w:val="18"/>
              </w:rPr>
            </w:pPr>
            <w:r w:rsidRPr="00B32A2B">
              <w:rPr>
                <w:sz w:val="18"/>
              </w:rPr>
              <w:t>interval and offset</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E72B67" w14:textId="77777777" w:rsidR="00B32A2B" w:rsidRPr="00B32A2B" w:rsidRDefault="00B32A2B" w:rsidP="00442B86">
            <w:pPr>
              <w:keepNext/>
              <w:keepLines/>
              <w:spacing w:after="0"/>
              <w:jc w:val="center"/>
              <w:rPr>
                <w:sz w:val="18"/>
              </w:rPr>
            </w:pPr>
            <w:r w:rsidRPr="00B32A2B">
              <w:rPr>
                <w:sz w:val="18"/>
              </w:rPr>
              <w:t>slot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6978E2EF" w14:textId="77777777" w:rsidR="00B32A2B" w:rsidRPr="00B32A2B" w:rsidRDefault="00B32A2B" w:rsidP="00442B86">
            <w:pPr>
              <w:keepNext/>
              <w:keepLines/>
              <w:spacing w:after="0"/>
              <w:jc w:val="center"/>
              <w:rPr>
                <w:sz w:val="18"/>
              </w:rPr>
            </w:pPr>
            <w:r w:rsidRPr="00B32A2B">
              <w:rPr>
                <w:sz w:val="18"/>
              </w:rPr>
              <w:t>Not configured</w:t>
            </w:r>
          </w:p>
        </w:tc>
      </w:tr>
      <w:tr w:rsidR="00B32A2B" w:rsidRPr="00B32A2B" w14:paraId="575AE3BF"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66F24474" w14:textId="77777777" w:rsidR="00B32A2B" w:rsidRPr="00B32A2B" w:rsidRDefault="00B32A2B" w:rsidP="00442B86">
            <w:pPr>
              <w:keepNext/>
              <w:keepLines/>
              <w:spacing w:after="0"/>
              <w:rPr>
                <w:sz w:val="18"/>
              </w:rPr>
            </w:pPr>
            <w:proofErr w:type="spellStart"/>
            <w:r w:rsidRPr="00B32A2B">
              <w:rPr>
                <w:sz w:val="18"/>
              </w:rPr>
              <w:t>ReportConfigType</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7739167D"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6420BF61" w14:textId="77777777" w:rsidR="00B32A2B" w:rsidRPr="00B32A2B" w:rsidRDefault="00B32A2B" w:rsidP="00442B86">
            <w:pPr>
              <w:keepNext/>
              <w:keepLines/>
              <w:spacing w:after="0"/>
              <w:jc w:val="center"/>
              <w:rPr>
                <w:sz w:val="18"/>
              </w:rPr>
            </w:pPr>
            <w:r w:rsidRPr="00B32A2B">
              <w:rPr>
                <w:sz w:val="18"/>
              </w:rPr>
              <w:t>Aperiodic</w:t>
            </w:r>
          </w:p>
        </w:tc>
      </w:tr>
      <w:tr w:rsidR="00B32A2B" w:rsidRPr="00B32A2B" w14:paraId="646F3725"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54E00BB9" w14:textId="77777777" w:rsidR="00B32A2B" w:rsidRPr="00B32A2B" w:rsidRDefault="00B32A2B" w:rsidP="00442B86">
            <w:pPr>
              <w:keepNext/>
              <w:keepLines/>
              <w:spacing w:after="0"/>
              <w:rPr>
                <w:sz w:val="18"/>
              </w:rPr>
            </w:pPr>
            <w:r w:rsidRPr="00B32A2B">
              <w:rPr>
                <w:sz w:val="18"/>
              </w:rPr>
              <w:t>CQI-table</w:t>
            </w:r>
          </w:p>
        </w:tc>
        <w:tc>
          <w:tcPr>
            <w:tcW w:w="847" w:type="dxa"/>
            <w:tcBorders>
              <w:top w:val="single" w:sz="4" w:space="0" w:color="auto"/>
              <w:left w:val="single" w:sz="4" w:space="0" w:color="auto"/>
              <w:bottom w:val="single" w:sz="4" w:space="0" w:color="auto"/>
              <w:right w:val="single" w:sz="4" w:space="0" w:color="auto"/>
            </w:tcBorders>
            <w:vAlign w:val="center"/>
          </w:tcPr>
          <w:p w14:paraId="322EA348"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423ACA49" w14:textId="77777777" w:rsidR="00B32A2B" w:rsidRPr="00B32A2B" w:rsidRDefault="00B32A2B" w:rsidP="00442B86">
            <w:pPr>
              <w:keepNext/>
              <w:keepLines/>
              <w:spacing w:after="0"/>
              <w:jc w:val="center"/>
              <w:rPr>
                <w:sz w:val="18"/>
              </w:rPr>
            </w:pPr>
            <w:r w:rsidRPr="00B32A2B">
              <w:rPr>
                <w:sz w:val="18"/>
              </w:rPr>
              <w:t>Table 1</w:t>
            </w:r>
          </w:p>
        </w:tc>
      </w:tr>
      <w:tr w:rsidR="00B32A2B" w:rsidRPr="00B32A2B" w14:paraId="6DE9AEF1"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19A38479" w14:textId="77777777" w:rsidR="00B32A2B" w:rsidRPr="00B32A2B" w:rsidRDefault="00B32A2B" w:rsidP="00442B86">
            <w:pPr>
              <w:keepNext/>
              <w:keepLines/>
              <w:spacing w:after="0"/>
              <w:rPr>
                <w:sz w:val="18"/>
              </w:rPr>
            </w:pPr>
            <w:proofErr w:type="spellStart"/>
            <w:r w:rsidRPr="00B32A2B">
              <w:rPr>
                <w:sz w:val="18"/>
              </w:rPr>
              <w:t>reportQuantity</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311DDD5D"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61C21698" w14:textId="77777777" w:rsidR="00B32A2B" w:rsidRPr="00B32A2B" w:rsidRDefault="00B32A2B" w:rsidP="00442B86">
            <w:pPr>
              <w:keepNext/>
              <w:keepLines/>
              <w:spacing w:after="0"/>
              <w:jc w:val="center"/>
              <w:rPr>
                <w:sz w:val="18"/>
              </w:rPr>
            </w:pPr>
            <w:r w:rsidRPr="00B32A2B">
              <w:rPr>
                <w:sz w:val="18"/>
              </w:rPr>
              <w:t>cri-RI-PMI-CQI</w:t>
            </w:r>
          </w:p>
        </w:tc>
      </w:tr>
      <w:tr w:rsidR="00B32A2B" w:rsidRPr="00B32A2B" w14:paraId="062D60F5"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38E938B4" w14:textId="77777777" w:rsidR="00B32A2B" w:rsidRPr="00B32A2B" w:rsidRDefault="00B32A2B" w:rsidP="00442B86">
            <w:pPr>
              <w:keepNext/>
              <w:keepLines/>
              <w:spacing w:after="0"/>
              <w:rPr>
                <w:sz w:val="18"/>
              </w:rPr>
            </w:pPr>
            <w:proofErr w:type="spellStart"/>
            <w:r w:rsidRPr="00B32A2B">
              <w:rPr>
                <w:sz w:val="18"/>
              </w:rPr>
              <w:t>timeRestrictionForChannelMeasurements</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6631339F"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089639A0" w14:textId="77777777" w:rsidR="00B32A2B" w:rsidRPr="00B32A2B" w:rsidRDefault="00B32A2B" w:rsidP="00442B86">
            <w:pPr>
              <w:keepNext/>
              <w:keepLines/>
              <w:spacing w:after="0"/>
              <w:jc w:val="center"/>
              <w:rPr>
                <w:sz w:val="18"/>
              </w:rPr>
            </w:pPr>
            <w:r w:rsidRPr="00B32A2B">
              <w:rPr>
                <w:sz w:val="18"/>
              </w:rPr>
              <w:t>Not configured</w:t>
            </w:r>
          </w:p>
        </w:tc>
      </w:tr>
      <w:tr w:rsidR="00B32A2B" w:rsidRPr="00B32A2B" w14:paraId="6C7B424E"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15ED4277" w14:textId="77777777" w:rsidR="00B32A2B" w:rsidRPr="00B32A2B" w:rsidRDefault="00B32A2B" w:rsidP="00442B86">
            <w:pPr>
              <w:keepNext/>
              <w:keepLines/>
              <w:spacing w:after="0"/>
              <w:rPr>
                <w:sz w:val="18"/>
              </w:rPr>
            </w:pPr>
            <w:proofErr w:type="spellStart"/>
            <w:r w:rsidRPr="00B32A2B">
              <w:rPr>
                <w:sz w:val="18"/>
              </w:rPr>
              <w:t>timeRestrictionForInterferenceMeasurements</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4A1B9031"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1E779426" w14:textId="77777777" w:rsidR="00B32A2B" w:rsidRPr="00B32A2B" w:rsidRDefault="00B32A2B" w:rsidP="00442B86">
            <w:pPr>
              <w:keepNext/>
              <w:keepLines/>
              <w:spacing w:after="0"/>
              <w:jc w:val="center"/>
              <w:rPr>
                <w:sz w:val="18"/>
              </w:rPr>
            </w:pPr>
            <w:r w:rsidRPr="00B32A2B">
              <w:rPr>
                <w:sz w:val="18"/>
              </w:rPr>
              <w:t>Not configured</w:t>
            </w:r>
          </w:p>
        </w:tc>
      </w:tr>
      <w:tr w:rsidR="00B32A2B" w:rsidRPr="00B32A2B" w14:paraId="7155F7B9"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4FAB95A2" w14:textId="77777777" w:rsidR="00B32A2B" w:rsidRPr="00B32A2B" w:rsidRDefault="00B32A2B" w:rsidP="00442B86">
            <w:pPr>
              <w:keepNext/>
              <w:keepLines/>
              <w:spacing w:after="0"/>
              <w:rPr>
                <w:sz w:val="18"/>
              </w:rPr>
            </w:pPr>
            <w:proofErr w:type="spellStart"/>
            <w:r w:rsidRPr="00B32A2B">
              <w:rPr>
                <w:sz w:val="18"/>
              </w:rPr>
              <w:t>cqi-FormatIndicator</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049845E4"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60BDEDBB" w14:textId="77777777" w:rsidR="00B32A2B" w:rsidRPr="00B32A2B" w:rsidRDefault="00B32A2B" w:rsidP="00442B86">
            <w:pPr>
              <w:keepNext/>
              <w:keepLines/>
              <w:spacing w:after="0"/>
              <w:jc w:val="center"/>
              <w:rPr>
                <w:sz w:val="18"/>
              </w:rPr>
            </w:pPr>
            <w:r w:rsidRPr="00B32A2B">
              <w:rPr>
                <w:sz w:val="18"/>
              </w:rPr>
              <w:t>Wideband</w:t>
            </w:r>
          </w:p>
        </w:tc>
      </w:tr>
      <w:tr w:rsidR="00B32A2B" w:rsidRPr="00B32A2B" w14:paraId="6D904B2E"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0A0D576A" w14:textId="77777777" w:rsidR="00B32A2B" w:rsidRPr="00B32A2B" w:rsidRDefault="00B32A2B" w:rsidP="00442B86">
            <w:pPr>
              <w:keepNext/>
              <w:keepLines/>
              <w:spacing w:after="0"/>
              <w:rPr>
                <w:sz w:val="18"/>
              </w:rPr>
            </w:pPr>
            <w:proofErr w:type="spellStart"/>
            <w:r w:rsidRPr="00B32A2B">
              <w:rPr>
                <w:sz w:val="18"/>
              </w:rPr>
              <w:t>pmi-FormatIndicator</w:t>
            </w:r>
            <w:proofErr w:type="spellEnd"/>
            <w:r w:rsidRPr="00B32A2B">
              <w:rPr>
                <w:i/>
                <w:sz w:val="18"/>
              </w:rPr>
              <w:t xml:space="preserve">  </w:t>
            </w:r>
          </w:p>
        </w:tc>
        <w:tc>
          <w:tcPr>
            <w:tcW w:w="847" w:type="dxa"/>
            <w:tcBorders>
              <w:top w:val="single" w:sz="4" w:space="0" w:color="auto"/>
              <w:left w:val="single" w:sz="4" w:space="0" w:color="auto"/>
              <w:bottom w:val="single" w:sz="4" w:space="0" w:color="auto"/>
              <w:right w:val="single" w:sz="4" w:space="0" w:color="auto"/>
            </w:tcBorders>
            <w:vAlign w:val="center"/>
          </w:tcPr>
          <w:p w14:paraId="3CDF43DE"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5C3B64A1" w14:textId="77777777" w:rsidR="00B32A2B" w:rsidRPr="00B32A2B" w:rsidRDefault="00B32A2B" w:rsidP="00442B86">
            <w:pPr>
              <w:keepNext/>
              <w:keepLines/>
              <w:spacing w:after="0"/>
              <w:jc w:val="center"/>
              <w:rPr>
                <w:sz w:val="18"/>
              </w:rPr>
            </w:pPr>
            <w:r w:rsidRPr="00B32A2B">
              <w:rPr>
                <w:sz w:val="18"/>
              </w:rPr>
              <w:t>Not configured</w:t>
            </w:r>
          </w:p>
        </w:tc>
      </w:tr>
      <w:tr w:rsidR="00B32A2B" w:rsidRPr="00B32A2B" w14:paraId="60C4B7C7"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53A1039E" w14:textId="77777777" w:rsidR="00B32A2B" w:rsidRPr="00B32A2B" w:rsidRDefault="00B32A2B" w:rsidP="00442B86">
            <w:pPr>
              <w:keepNext/>
              <w:keepLines/>
              <w:spacing w:after="0"/>
              <w:rPr>
                <w:sz w:val="18"/>
                <w:szCs w:val="18"/>
              </w:rPr>
            </w:pPr>
            <w:r w:rsidRPr="00B32A2B">
              <w:rPr>
                <w:sz w:val="18"/>
                <w:szCs w:val="18"/>
              </w:rPr>
              <w:t>Sub-band Size</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14B16B" w14:textId="77777777" w:rsidR="00B32A2B" w:rsidRPr="00B32A2B" w:rsidRDefault="00B32A2B" w:rsidP="00442B86">
            <w:pPr>
              <w:keepNext/>
              <w:keepLines/>
              <w:spacing w:after="0"/>
              <w:jc w:val="center"/>
              <w:rPr>
                <w:sz w:val="18"/>
                <w:szCs w:val="18"/>
              </w:rPr>
            </w:pPr>
            <w:r w:rsidRPr="00B32A2B">
              <w:rPr>
                <w:sz w:val="18"/>
                <w:szCs w:val="18"/>
              </w:rPr>
              <w:t>RB</w:t>
            </w:r>
          </w:p>
        </w:tc>
        <w:tc>
          <w:tcPr>
            <w:tcW w:w="2790" w:type="dxa"/>
            <w:tcBorders>
              <w:top w:val="single" w:sz="4" w:space="0" w:color="auto"/>
              <w:left w:val="single" w:sz="4" w:space="0" w:color="auto"/>
              <w:bottom w:val="single" w:sz="4" w:space="0" w:color="auto"/>
              <w:right w:val="single" w:sz="4" w:space="0" w:color="auto"/>
            </w:tcBorders>
            <w:vAlign w:val="center"/>
            <w:hideMark/>
          </w:tcPr>
          <w:p w14:paraId="2BE73ABA" w14:textId="77777777" w:rsidR="00B32A2B" w:rsidRPr="00B32A2B" w:rsidRDefault="00B32A2B" w:rsidP="00442B86">
            <w:pPr>
              <w:keepNext/>
              <w:keepLines/>
              <w:spacing w:after="0"/>
              <w:jc w:val="center"/>
              <w:rPr>
                <w:sz w:val="18"/>
                <w:szCs w:val="18"/>
              </w:rPr>
            </w:pPr>
            <w:r w:rsidRPr="00B32A2B">
              <w:rPr>
                <w:sz w:val="18"/>
                <w:szCs w:val="18"/>
              </w:rPr>
              <w:t>4</w:t>
            </w:r>
          </w:p>
        </w:tc>
      </w:tr>
      <w:tr w:rsidR="00B32A2B" w:rsidRPr="00B32A2B" w14:paraId="7FDC139C"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75CB2EB2" w14:textId="77777777" w:rsidR="00B32A2B" w:rsidRPr="00B32A2B" w:rsidRDefault="00B32A2B" w:rsidP="00442B86">
            <w:pPr>
              <w:keepNext/>
              <w:keepLines/>
              <w:spacing w:after="0"/>
              <w:rPr>
                <w:sz w:val="18"/>
                <w:szCs w:val="18"/>
              </w:rPr>
            </w:pPr>
            <w:proofErr w:type="spellStart"/>
            <w:r w:rsidRPr="00B32A2B">
              <w:rPr>
                <w:sz w:val="18"/>
                <w:szCs w:val="18"/>
              </w:rPr>
              <w:t>csi-ReportingBand</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0ECB67F7" w14:textId="77777777" w:rsidR="00B32A2B" w:rsidRPr="00B32A2B" w:rsidRDefault="00B32A2B" w:rsidP="00442B86">
            <w:pPr>
              <w:keepNext/>
              <w:keepLines/>
              <w:spacing w:after="0"/>
              <w:jc w:val="center"/>
              <w:rPr>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2C60279A" w14:textId="77777777" w:rsidR="00B32A2B" w:rsidRPr="00B32A2B" w:rsidRDefault="00B32A2B" w:rsidP="00442B86">
            <w:pPr>
              <w:keepNext/>
              <w:keepLines/>
              <w:spacing w:after="0"/>
              <w:jc w:val="center"/>
              <w:rPr>
                <w:sz w:val="18"/>
                <w:szCs w:val="18"/>
              </w:rPr>
            </w:pPr>
            <w:r w:rsidRPr="00B32A2B">
              <w:rPr>
                <w:sz w:val="18"/>
                <w:szCs w:val="18"/>
              </w:rPr>
              <w:t>1111111111111</w:t>
            </w:r>
          </w:p>
        </w:tc>
      </w:tr>
      <w:tr w:rsidR="00B32A2B" w:rsidRPr="00B32A2B" w14:paraId="0B89C73B"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38E9519E" w14:textId="77777777" w:rsidR="00B32A2B" w:rsidRPr="00B32A2B" w:rsidRDefault="00B32A2B" w:rsidP="00442B86">
            <w:pPr>
              <w:keepNext/>
              <w:keepLines/>
              <w:spacing w:after="0"/>
              <w:rPr>
                <w:sz w:val="18"/>
              </w:rPr>
            </w:pPr>
            <w:r w:rsidRPr="00B32A2B">
              <w:rPr>
                <w:sz w:val="18"/>
              </w:rPr>
              <w:t>CSI-Report interval and offset</w:t>
            </w:r>
          </w:p>
        </w:tc>
        <w:tc>
          <w:tcPr>
            <w:tcW w:w="847" w:type="dxa"/>
            <w:tcBorders>
              <w:top w:val="single" w:sz="4" w:space="0" w:color="auto"/>
              <w:left w:val="single" w:sz="4" w:space="0" w:color="auto"/>
              <w:bottom w:val="single" w:sz="4" w:space="0" w:color="auto"/>
              <w:right w:val="single" w:sz="4" w:space="0" w:color="auto"/>
            </w:tcBorders>
            <w:vAlign w:val="center"/>
            <w:hideMark/>
          </w:tcPr>
          <w:p w14:paraId="69ECDD4F" w14:textId="77777777" w:rsidR="00B32A2B" w:rsidRPr="00B32A2B" w:rsidRDefault="00B32A2B" w:rsidP="00442B86">
            <w:pPr>
              <w:keepNext/>
              <w:keepLines/>
              <w:spacing w:after="0"/>
              <w:jc w:val="center"/>
              <w:rPr>
                <w:sz w:val="18"/>
              </w:rPr>
            </w:pPr>
            <w:r w:rsidRPr="00B32A2B">
              <w:rPr>
                <w:sz w:val="18"/>
              </w:rPr>
              <w:t>slot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3EF30168" w14:textId="77777777" w:rsidR="00B32A2B" w:rsidRPr="00B32A2B" w:rsidRDefault="00B32A2B" w:rsidP="00442B86">
            <w:pPr>
              <w:keepNext/>
              <w:keepLines/>
              <w:spacing w:after="0"/>
              <w:jc w:val="center"/>
              <w:rPr>
                <w:sz w:val="18"/>
              </w:rPr>
            </w:pPr>
            <w:r w:rsidRPr="00B32A2B">
              <w:rPr>
                <w:sz w:val="18"/>
              </w:rPr>
              <w:t>Not configured</w:t>
            </w:r>
          </w:p>
        </w:tc>
      </w:tr>
      <w:tr w:rsidR="00B32A2B" w:rsidRPr="00B32A2B" w14:paraId="6B4BC2F0"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3FACCABF" w14:textId="77777777" w:rsidR="00B32A2B" w:rsidRPr="00B32A2B" w:rsidRDefault="00B32A2B" w:rsidP="00442B86">
            <w:pPr>
              <w:keepNext/>
              <w:keepLines/>
              <w:spacing w:after="0"/>
              <w:rPr>
                <w:sz w:val="18"/>
              </w:rPr>
            </w:pPr>
            <w:r w:rsidRPr="00B32A2B">
              <w:rPr>
                <w:sz w:val="18"/>
              </w:rPr>
              <w:t>Aperiodic Report Slot Offset</w:t>
            </w:r>
          </w:p>
        </w:tc>
        <w:tc>
          <w:tcPr>
            <w:tcW w:w="847" w:type="dxa"/>
            <w:tcBorders>
              <w:top w:val="single" w:sz="4" w:space="0" w:color="auto"/>
              <w:left w:val="single" w:sz="4" w:space="0" w:color="auto"/>
              <w:bottom w:val="single" w:sz="4" w:space="0" w:color="auto"/>
              <w:right w:val="single" w:sz="4" w:space="0" w:color="auto"/>
            </w:tcBorders>
            <w:vAlign w:val="center"/>
          </w:tcPr>
          <w:p w14:paraId="62EAD096"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6550E41B" w14:textId="77777777" w:rsidR="00B32A2B" w:rsidRPr="00B32A2B" w:rsidRDefault="00B32A2B" w:rsidP="00442B86">
            <w:pPr>
              <w:keepNext/>
              <w:keepLines/>
              <w:spacing w:after="0"/>
              <w:jc w:val="center"/>
              <w:rPr>
                <w:sz w:val="18"/>
              </w:rPr>
            </w:pPr>
            <w:r w:rsidRPr="00B32A2B">
              <w:rPr>
                <w:sz w:val="18"/>
              </w:rPr>
              <w:t>10</w:t>
            </w:r>
          </w:p>
        </w:tc>
      </w:tr>
      <w:tr w:rsidR="00B32A2B" w:rsidRPr="00B32A2B" w14:paraId="5B0DCEC2"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548256F0" w14:textId="77777777" w:rsidR="00B32A2B" w:rsidRPr="00B32A2B" w:rsidRDefault="00B32A2B" w:rsidP="00442B86">
            <w:pPr>
              <w:keepNext/>
              <w:keepLines/>
              <w:spacing w:after="0"/>
              <w:rPr>
                <w:sz w:val="18"/>
              </w:rPr>
            </w:pPr>
            <w:r w:rsidRPr="00B32A2B">
              <w:rPr>
                <w:sz w:val="18"/>
              </w:rPr>
              <w:t>CSI request</w:t>
            </w:r>
          </w:p>
        </w:tc>
        <w:tc>
          <w:tcPr>
            <w:tcW w:w="847" w:type="dxa"/>
            <w:tcBorders>
              <w:top w:val="single" w:sz="4" w:space="0" w:color="auto"/>
              <w:left w:val="single" w:sz="4" w:space="0" w:color="auto"/>
              <w:bottom w:val="single" w:sz="4" w:space="0" w:color="auto"/>
              <w:right w:val="single" w:sz="4" w:space="0" w:color="auto"/>
            </w:tcBorders>
            <w:vAlign w:val="center"/>
          </w:tcPr>
          <w:p w14:paraId="274E28CE"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7C8024B9" w14:textId="77777777" w:rsidR="00B32A2B" w:rsidRPr="00B32A2B" w:rsidRDefault="00B32A2B" w:rsidP="00442B86">
            <w:pPr>
              <w:keepNext/>
              <w:keepLines/>
              <w:spacing w:after="0"/>
              <w:jc w:val="center"/>
              <w:rPr>
                <w:sz w:val="18"/>
              </w:rPr>
            </w:pPr>
            <w:r w:rsidRPr="00B32A2B">
              <w:rPr>
                <w:sz w:val="18"/>
              </w:rPr>
              <w:t xml:space="preserve">1 in slots </w:t>
            </w:r>
            <w:proofErr w:type="spellStart"/>
            <w:r w:rsidRPr="00B32A2B">
              <w:rPr>
                <w:sz w:val="18"/>
              </w:rPr>
              <w:t>i</w:t>
            </w:r>
            <w:proofErr w:type="spellEnd"/>
            <w:r w:rsidRPr="00B32A2B">
              <w:rPr>
                <w:sz w:val="18"/>
              </w:rPr>
              <w:t xml:space="preserve">, where </w:t>
            </w:r>
            <w:proofErr w:type="gramStart"/>
            <w:r w:rsidRPr="00B32A2B">
              <w:rPr>
                <w:sz w:val="18"/>
              </w:rPr>
              <w:t>mod(</w:t>
            </w:r>
            <w:proofErr w:type="spellStart"/>
            <w:proofErr w:type="gramEnd"/>
            <w:r w:rsidRPr="00B32A2B">
              <w:rPr>
                <w:sz w:val="18"/>
              </w:rPr>
              <w:t>i</w:t>
            </w:r>
            <w:proofErr w:type="spellEnd"/>
            <w:r w:rsidRPr="00B32A2B">
              <w:rPr>
                <w:sz w:val="18"/>
              </w:rPr>
              <w:t>, 10) = 0, otherwise it is equal to 0</w:t>
            </w:r>
          </w:p>
        </w:tc>
      </w:tr>
      <w:tr w:rsidR="00B32A2B" w:rsidRPr="00B32A2B" w14:paraId="3879B544"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3BC1C490" w14:textId="77777777" w:rsidR="00B32A2B" w:rsidRPr="00B32A2B" w:rsidRDefault="00B32A2B" w:rsidP="00442B86">
            <w:pPr>
              <w:keepNext/>
              <w:keepLines/>
              <w:spacing w:after="0"/>
              <w:rPr>
                <w:sz w:val="18"/>
              </w:rPr>
            </w:pPr>
            <w:proofErr w:type="spellStart"/>
            <w:r w:rsidRPr="00B32A2B">
              <w:rPr>
                <w:sz w:val="18"/>
              </w:rPr>
              <w:t>reportTriggerSize</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139EAB39"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491B5431" w14:textId="77777777" w:rsidR="00B32A2B" w:rsidRPr="00B32A2B" w:rsidRDefault="00B32A2B" w:rsidP="00442B86">
            <w:pPr>
              <w:keepNext/>
              <w:keepLines/>
              <w:spacing w:after="0"/>
              <w:jc w:val="center"/>
              <w:rPr>
                <w:sz w:val="18"/>
              </w:rPr>
            </w:pPr>
            <w:r w:rsidRPr="00B32A2B">
              <w:rPr>
                <w:sz w:val="18"/>
              </w:rPr>
              <w:t>1</w:t>
            </w:r>
          </w:p>
        </w:tc>
      </w:tr>
      <w:tr w:rsidR="00B32A2B" w:rsidRPr="00B32A2B" w14:paraId="36E63F4D"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302BC6E6" w14:textId="77777777" w:rsidR="00B32A2B" w:rsidRPr="00B32A2B" w:rsidRDefault="00B32A2B" w:rsidP="00442B86">
            <w:pPr>
              <w:keepNext/>
              <w:keepLines/>
              <w:spacing w:after="0"/>
              <w:rPr>
                <w:sz w:val="18"/>
              </w:rPr>
            </w:pPr>
            <w:r w:rsidRPr="00B32A2B">
              <w:rPr>
                <w:sz w:val="18"/>
              </w:rPr>
              <w:lastRenderedPageBreak/>
              <w:t>CSI-</w:t>
            </w:r>
            <w:proofErr w:type="spellStart"/>
            <w:r w:rsidRPr="00B32A2B">
              <w:rPr>
                <w:sz w:val="18"/>
              </w:rPr>
              <w:t>AperiodicTriggerStateList</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1A7A2D30"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5C2456CA" w14:textId="77777777" w:rsidR="00B32A2B" w:rsidRPr="00B32A2B" w:rsidRDefault="00B32A2B" w:rsidP="00442B86">
            <w:pPr>
              <w:keepNext/>
              <w:keepLines/>
              <w:spacing w:after="0"/>
              <w:jc w:val="center"/>
              <w:rPr>
                <w:sz w:val="18"/>
              </w:rPr>
            </w:pPr>
            <w:r w:rsidRPr="00B32A2B">
              <w:rPr>
                <w:sz w:val="18"/>
              </w:rPr>
              <w:t>One State with one Associated Report Configuration</w:t>
            </w:r>
          </w:p>
          <w:p w14:paraId="792260BE" w14:textId="77777777" w:rsidR="00B32A2B" w:rsidRPr="00B32A2B" w:rsidRDefault="00B32A2B" w:rsidP="00442B86">
            <w:pPr>
              <w:keepNext/>
              <w:keepLines/>
              <w:spacing w:after="0"/>
              <w:jc w:val="center"/>
              <w:rPr>
                <w:sz w:val="18"/>
              </w:rPr>
            </w:pPr>
            <w:r w:rsidRPr="00B32A2B">
              <w:rPr>
                <w:sz w:val="18"/>
              </w:rPr>
              <w:t>Associated Report Configuration contains pointers to NZP CSI-RS and CSI-IM</w:t>
            </w:r>
          </w:p>
        </w:tc>
      </w:tr>
      <w:tr w:rsidR="00B32A2B" w:rsidRPr="00B32A2B" w14:paraId="65F99170" w14:textId="77777777" w:rsidTr="00442B86">
        <w:trPr>
          <w:trHeight w:val="67"/>
          <w:jc w:val="center"/>
        </w:trPr>
        <w:tc>
          <w:tcPr>
            <w:tcW w:w="1324" w:type="dxa"/>
            <w:vMerge w:val="restart"/>
            <w:tcBorders>
              <w:top w:val="single" w:sz="4" w:space="0" w:color="auto"/>
              <w:left w:val="single" w:sz="4" w:space="0" w:color="auto"/>
              <w:right w:val="single" w:sz="4" w:space="0" w:color="auto"/>
            </w:tcBorders>
            <w:vAlign w:val="center"/>
            <w:hideMark/>
          </w:tcPr>
          <w:p w14:paraId="3A174491" w14:textId="77777777" w:rsidR="00B32A2B" w:rsidRPr="00B32A2B" w:rsidRDefault="00B32A2B" w:rsidP="00442B86">
            <w:pPr>
              <w:keepNext/>
              <w:keepLines/>
              <w:spacing w:after="0"/>
              <w:rPr>
                <w:sz w:val="18"/>
              </w:rPr>
            </w:pPr>
            <w:r w:rsidRPr="00B32A2B">
              <w:rPr>
                <w:sz w:val="18"/>
              </w:rPr>
              <w:t>Codebook configuration</w:t>
            </w:r>
          </w:p>
        </w:tc>
        <w:tc>
          <w:tcPr>
            <w:tcW w:w="1923" w:type="dxa"/>
            <w:tcBorders>
              <w:top w:val="single" w:sz="4" w:space="0" w:color="auto"/>
              <w:left w:val="single" w:sz="4" w:space="0" w:color="auto"/>
              <w:bottom w:val="single" w:sz="4" w:space="0" w:color="auto"/>
              <w:right w:val="single" w:sz="4" w:space="0" w:color="auto"/>
            </w:tcBorders>
            <w:hideMark/>
          </w:tcPr>
          <w:p w14:paraId="29AE2F1E" w14:textId="77777777" w:rsidR="00B32A2B" w:rsidRPr="00B32A2B" w:rsidRDefault="00B32A2B" w:rsidP="00442B86">
            <w:pPr>
              <w:keepNext/>
              <w:keepLines/>
              <w:spacing w:after="0"/>
              <w:rPr>
                <w:sz w:val="18"/>
              </w:rPr>
            </w:pPr>
            <w:r w:rsidRPr="00B32A2B">
              <w:rPr>
                <w:sz w:val="18"/>
              </w:rPr>
              <w:t>Codebook Type</w:t>
            </w:r>
          </w:p>
        </w:tc>
        <w:tc>
          <w:tcPr>
            <w:tcW w:w="847" w:type="dxa"/>
            <w:tcBorders>
              <w:top w:val="single" w:sz="4" w:space="0" w:color="auto"/>
              <w:left w:val="single" w:sz="4" w:space="0" w:color="auto"/>
              <w:bottom w:val="single" w:sz="4" w:space="0" w:color="auto"/>
              <w:right w:val="single" w:sz="4" w:space="0" w:color="auto"/>
            </w:tcBorders>
            <w:vAlign w:val="center"/>
          </w:tcPr>
          <w:p w14:paraId="1A524D78"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6272B794" w14:textId="77777777" w:rsidR="00B32A2B" w:rsidRPr="00B32A2B" w:rsidRDefault="00B32A2B" w:rsidP="00442B86">
            <w:pPr>
              <w:keepNext/>
              <w:keepLines/>
              <w:spacing w:after="0"/>
              <w:jc w:val="center"/>
              <w:rPr>
                <w:sz w:val="18"/>
              </w:rPr>
            </w:pPr>
            <w:r w:rsidRPr="00B32A2B">
              <w:rPr>
                <w:sz w:val="18"/>
              </w:rPr>
              <w:t>typeII-doppler-r18</w:t>
            </w:r>
          </w:p>
        </w:tc>
      </w:tr>
      <w:tr w:rsidR="00B32A2B" w:rsidRPr="00B32A2B" w14:paraId="6BE257F6" w14:textId="77777777" w:rsidTr="00442B86">
        <w:trPr>
          <w:trHeight w:val="67"/>
          <w:jc w:val="center"/>
        </w:trPr>
        <w:tc>
          <w:tcPr>
            <w:tcW w:w="1324" w:type="dxa"/>
            <w:vMerge/>
            <w:tcBorders>
              <w:left w:val="single" w:sz="4" w:space="0" w:color="auto"/>
              <w:right w:val="single" w:sz="4" w:space="0" w:color="auto"/>
            </w:tcBorders>
            <w:vAlign w:val="center"/>
            <w:hideMark/>
          </w:tcPr>
          <w:p w14:paraId="324D6C60"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5F436DEC" w14:textId="77777777" w:rsidR="00B32A2B" w:rsidRPr="00B32A2B" w:rsidRDefault="00B32A2B" w:rsidP="00442B86">
            <w:pPr>
              <w:keepNext/>
              <w:keepLines/>
              <w:spacing w:after="0"/>
              <w:rPr>
                <w:sz w:val="18"/>
              </w:rPr>
            </w:pPr>
            <w:r w:rsidRPr="00B32A2B">
              <w:rPr>
                <w:i/>
                <w:iCs/>
                <w:sz w:val="18"/>
              </w:rPr>
              <w:t>paramCombination-Doppler-r18</w:t>
            </w:r>
          </w:p>
        </w:tc>
        <w:tc>
          <w:tcPr>
            <w:tcW w:w="847" w:type="dxa"/>
            <w:tcBorders>
              <w:top w:val="single" w:sz="4" w:space="0" w:color="auto"/>
              <w:left w:val="single" w:sz="4" w:space="0" w:color="auto"/>
              <w:bottom w:val="single" w:sz="4" w:space="0" w:color="auto"/>
              <w:right w:val="single" w:sz="4" w:space="0" w:color="auto"/>
            </w:tcBorders>
            <w:vAlign w:val="center"/>
          </w:tcPr>
          <w:p w14:paraId="38DCE8C7"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0DDADF4E" w14:textId="77777777" w:rsidR="00B32A2B" w:rsidRPr="00B32A2B" w:rsidRDefault="00B32A2B" w:rsidP="00442B86">
            <w:pPr>
              <w:keepNext/>
              <w:keepLines/>
              <w:spacing w:after="0"/>
              <w:jc w:val="center"/>
              <w:rPr>
                <w:sz w:val="18"/>
              </w:rPr>
            </w:pPr>
            <w:r w:rsidRPr="00B32A2B">
              <w:rPr>
                <w:sz w:val="18"/>
              </w:rPr>
              <w:t>7</w:t>
            </w:r>
          </w:p>
          <w:p w14:paraId="20B571FA" w14:textId="77777777" w:rsidR="00B32A2B" w:rsidRPr="00B32A2B" w:rsidRDefault="00B32A2B" w:rsidP="00442B86">
            <w:pPr>
              <w:keepNext/>
              <w:keepLines/>
              <w:spacing w:after="0"/>
              <w:jc w:val="center"/>
              <w:rPr>
                <w:sz w:val="18"/>
                <w:lang w:val="en-US"/>
              </w:rPr>
            </w:pPr>
            <w:r w:rsidRPr="00B32A2B">
              <w:rPr>
                <w:sz w:val="18"/>
              </w:rPr>
              <w:t>(</w:t>
            </w:r>
            <w:r w:rsidRPr="00B32A2B">
              <w:rPr>
                <w:sz w:val="18"/>
                <w:lang w:val="en-US"/>
              </w:rPr>
              <w:t xml:space="preserve">L =4, </w:t>
            </w:r>
            <w:r w:rsidRPr="00B32A2B">
              <w:rPr>
                <w:i/>
                <w:iCs/>
                <w:sz w:val="18"/>
                <w:lang w:val="en-US"/>
              </w:rPr>
              <w:t>p</w:t>
            </w:r>
            <w:r w:rsidRPr="00B32A2B">
              <w:rPr>
                <w:i/>
                <w:iCs/>
                <w:sz w:val="18"/>
                <w:vertAlign w:val="subscript"/>
                <w:lang w:val="el-GR"/>
              </w:rPr>
              <w:t>ν</w:t>
            </w:r>
            <w:r w:rsidRPr="00B32A2B">
              <w:rPr>
                <w:sz w:val="18"/>
                <w:lang w:val="en-US"/>
              </w:rPr>
              <w:t xml:space="preserve"> =1/2, </w:t>
            </w:r>
            <w:r w:rsidRPr="00B32A2B">
              <w:rPr>
                <w:sz w:val="18"/>
                <w:lang w:val="el-GR"/>
              </w:rPr>
              <w:t>β=1/</w:t>
            </w:r>
            <w:proofErr w:type="gramStart"/>
            <w:r w:rsidRPr="00B32A2B">
              <w:rPr>
                <w:sz w:val="18"/>
                <w:lang w:val="el-GR"/>
              </w:rPr>
              <w:t>2</w:t>
            </w:r>
            <w:r w:rsidRPr="00B32A2B">
              <w:rPr>
                <w:sz w:val="18"/>
                <w:lang w:val="en-US"/>
              </w:rPr>
              <w:t xml:space="preserve"> )</w:t>
            </w:r>
            <w:proofErr w:type="gramEnd"/>
          </w:p>
        </w:tc>
      </w:tr>
      <w:tr w:rsidR="00B32A2B" w:rsidRPr="00B32A2B" w14:paraId="14CF8A0E" w14:textId="77777777" w:rsidTr="00442B86">
        <w:trPr>
          <w:trHeight w:val="67"/>
          <w:jc w:val="center"/>
        </w:trPr>
        <w:tc>
          <w:tcPr>
            <w:tcW w:w="1324" w:type="dxa"/>
            <w:vMerge/>
            <w:tcBorders>
              <w:left w:val="single" w:sz="4" w:space="0" w:color="auto"/>
              <w:right w:val="single" w:sz="4" w:space="0" w:color="auto"/>
            </w:tcBorders>
            <w:vAlign w:val="center"/>
          </w:tcPr>
          <w:p w14:paraId="655577E5"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tcPr>
          <w:p w14:paraId="1AE56C07" w14:textId="77777777" w:rsidR="00B32A2B" w:rsidRPr="00B32A2B" w:rsidRDefault="00B32A2B" w:rsidP="00442B86">
            <w:pPr>
              <w:keepNext/>
              <w:keepLines/>
              <w:spacing w:after="0"/>
              <w:rPr>
                <w:sz w:val="18"/>
              </w:rPr>
            </w:pPr>
            <w:r w:rsidRPr="00B32A2B">
              <w:rPr>
                <w:sz w:val="18"/>
              </w:rPr>
              <w:t>R</w:t>
            </w:r>
            <w:r w:rsidRPr="00B32A2B">
              <w:rPr>
                <w:i/>
                <w:iCs/>
                <w:sz w:val="18"/>
              </w:rPr>
              <w:t>(numberOfPMI-SubbandsPerCQI-Subband-r18)</w:t>
            </w:r>
          </w:p>
        </w:tc>
        <w:tc>
          <w:tcPr>
            <w:tcW w:w="847" w:type="dxa"/>
            <w:tcBorders>
              <w:top w:val="single" w:sz="4" w:space="0" w:color="auto"/>
              <w:left w:val="single" w:sz="4" w:space="0" w:color="auto"/>
              <w:bottom w:val="single" w:sz="4" w:space="0" w:color="auto"/>
              <w:right w:val="single" w:sz="4" w:space="0" w:color="auto"/>
            </w:tcBorders>
            <w:vAlign w:val="center"/>
          </w:tcPr>
          <w:p w14:paraId="6E6E083B"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tcPr>
          <w:p w14:paraId="0E3EA869" w14:textId="77777777" w:rsidR="00B32A2B" w:rsidRPr="00B32A2B" w:rsidRDefault="00B32A2B" w:rsidP="00442B86">
            <w:pPr>
              <w:keepNext/>
              <w:keepLines/>
              <w:spacing w:after="0"/>
              <w:jc w:val="center"/>
              <w:rPr>
                <w:sz w:val="18"/>
              </w:rPr>
            </w:pPr>
            <w:r w:rsidRPr="00B32A2B">
              <w:rPr>
                <w:sz w:val="18"/>
              </w:rPr>
              <w:t>1</w:t>
            </w:r>
          </w:p>
        </w:tc>
      </w:tr>
      <w:tr w:rsidR="00B32A2B" w:rsidRPr="00B32A2B" w14:paraId="2AE32C15" w14:textId="77777777" w:rsidTr="00442B86">
        <w:trPr>
          <w:trHeight w:val="67"/>
          <w:jc w:val="center"/>
        </w:trPr>
        <w:tc>
          <w:tcPr>
            <w:tcW w:w="1324" w:type="dxa"/>
            <w:vMerge/>
            <w:tcBorders>
              <w:left w:val="single" w:sz="4" w:space="0" w:color="auto"/>
              <w:right w:val="single" w:sz="4" w:space="0" w:color="auto"/>
            </w:tcBorders>
            <w:vAlign w:val="center"/>
            <w:hideMark/>
          </w:tcPr>
          <w:p w14:paraId="78F0009E"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hideMark/>
          </w:tcPr>
          <w:p w14:paraId="2A549CD2" w14:textId="77777777" w:rsidR="00B32A2B" w:rsidRPr="00B32A2B" w:rsidRDefault="00B32A2B" w:rsidP="00442B86">
            <w:pPr>
              <w:keepNext/>
              <w:keepLines/>
              <w:spacing w:after="0"/>
              <w:rPr>
                <w:sz w:val="18"/>
              </w:rPr>
            </w:pPr>
            <w:r w:rsidRPr="00B32A2B">
              <w:rPr>
                <w:sz w:val="18"/>
              </w:rPr>
              <w:t>(CodebookConfig-N</w:t>
            </w:r>
            <w:proofErr w:type="gramStart"/>
            <w:r w:rsidRPr="00B32A2B">
              <w:rPr>
                <w:sz w:val="18"/>
              </w:rPr>
              <w:t>1,CodebookConfig</w:t>
            </w:r>
            <w:proofErr w:type="gramEnd"/>
            <w:r w:rsidRPr="00B32A2B">
              <w:rPr>
                <w:sz w:val="18"/>
              </w:rPr>
              <w:t>-N2)</w:t>
            </w:r>
          </w:p>
        </w:tc>
        <w:tc>
          <w:tcPr>
            <w:tcW w:w="847" w:type="dxa"/>
            <w:tcBorders>
              <w:top w:val="single" w:sz="4" w:space="0" w:color="auto"/>
              <w:left w:val="single" w:sz="4" w:space="0" w:color="auto"/>
              <w:bottom w:val="single" w:sz="4" w:space="0" w:color="auto"/>
              <w:right w:val="single" w:sz="4" w:space="0" w:color="auto"/>
            </w:tcBorders>
            <w:vAlign w:val="center"/>
          </w:tcPr>
          <w:p w14:paraId="0B10DBAA"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20C7C527" w14:textId="77777777" w:rsidR="00B32A2B" w:rsidRPr="00B32A2B" w:rsidRDefault="00B32A2B" w:rsidP="00442B86">
            <w:pPr>
              <w:keepNext/>
              <w:keepLines/>
              <w:spacing w:after="0"/>
              <w:jc w:val="center"/>
              <w:rPr>
                <w:sz w:val="18"/>
              </w:rPr>
            </w:pPr>
            <w:r w:rsidRPr="00B32A2B">
              <w:rPr>
                <w:sz w:val="18"/>
              </w:rPr>
              <w:t>(4,2)</w:t>
            </w:r>
          </w:p>
        </w:tc>
      </w:tr>
      <w:tr w:rsidR="00B32A2B" w:rsidRPr="00B32A2B" w14:paraId="7A16937C" w14:textId="77777777" w:rsidTr="00442B86">
        <w:trPr>
          <w:trHeight w:val="67"/>
          <w:jc w:val="center"/>
        </w:trPr>
        <w:tc>
          <w:tcPr>
            <w:tcW w:w="1324" w:type="dxa"/>
            <w:vMerge/>
            <w:tcBorders>
              <w:left w:val="single" w:sz="4" w:space="0" w:color="auto"/>
              <w:right w:val="single" w:sz="4" w:space="0" w:color="auto"/>
            </w:tcBorders>
            <w:vAlign w:val="center"/>
            <w:hideMark/>
          </w:tcPr>
          <w:p w14:paraId="681EDCF8"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hideMark/>
          </w:tcPr>
          <w:p w14:paraId="031010E8" w14:textId="77777777" w:rsidR="00B32A2B" w:rsidRPr="00B32A2B" w:rsidRDefault="00B32A2B" w:rsidP="00442B86">
            <w:pPr>
              <w:keepNext/>
              <w:keepLines/>
              <w:spacing w:after="0"/>
              <w:rPr>
                <w:sz w:val="18"/>
              </w:rPr>
            </w:pPr>
            <w:r w:rsidRPr="00B32A2B">
              <w:rPr>
                <w:sz w:val="18"/>
              </w:rPr>
              <w:t>(CodebookConfig-O</w:t>
            </w:r>
            <w:proofErr w:type="gramStart"/>
            <w:r w:rsidRPr="00B32A2B">
              <w:rPr>
                <w:sz w:val="18"/>
              </w:rPr>
              <w:t>1,CodebookConfig</w:t>
            </w:r>
            <w:proofErr w:type="gramEnd"/>
            <w:r w:rsidRPr="00B32A2B">
              <w:rPr>
                <w:sz w:val="18"/>
              </w:rPr>
              <w:t>-O2)</w:t>
            </w:r>
          </w:p>
        </w:tc>
        <w:tc>
          <w:tcPr>
            <w:tcW w:w="847" w:type="dxa"/>
            <w:tcBorders>
              <w:top w:val="single" w:sz="4" w:space="0" w:color="auto"/>
              <w:left w:val="single" w:sz="4" w:space="0" w:color="auto"/>
              <w:bottom w:val="single" w:sz="4" w:space="0" w:color="auto"/>
              <w:right w:val="single" w:sz="4" w:space="0" w:color="auto"/>
            </w:tcBorders>
            <w:vAlign w:val="center"/>
          </w:tcPr>
          <w:p w14:paraId="1A653C98"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38D2626C" w14:textId="77777777" w:rsidR="00B32A2B" w:rsidRPr="00B32A2B" w:rsidRDefault="00B32A2B" w:rsidP="00442B86">
            <w:pPr>
              <w:keepNext/>
              <w:keepLines/>
              <w:spacing w:after="0"/>
              <w:jc w:val="center"/>
              <w:rPr>
                <w:sz w:val="18"/>
              </w:rPr>
            </w:pPr>
            <w:r w:rsidRPr="00B32A2B">
              <w:rPr>
                <w:sz w:val="18"/>
              </w:rPr>
              <w:t>(4,4)</w:t>
            </w:r>
          </w:p>
        </w:tc>
      </w:tr>
      <w:tr w:rsidR="00B32A2B" w:rsidRPr="00B32A2B" w14:paraId="617F2575" w14:textId="77777777" w:rsidTr="00442B86">
        <w:trPr>
          <w:trHeight w:val="67"/>
          <w:jc w:val="center"/>
        </w:trPr>
        <w:tc>
          <w:tcPr>
            <w:tcW w:w="1324" w:type="dxa"/>
            <w:vMerge/>
            <w:tcBorders>
              <w:left w:val="single" w:sz="4" w:space="0" w:color="auto"/>
              <w:right w:val="single" w:sz="4" w:space="0" w:color="auto"/>
            </w:tcBorders>
            <w:vAlign w:val="center"/>
            <w:hideMark/>
          </w:tcPr>
          <w:p w14:paraId="4F24FC79"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hideMark/>
          </w:tcPr>
          <w:p w14:paraId="58F694AF" w14:textId="77777777" w:rsidR="00B32A2B" w:rsidRPr="00B32A2B" w:rsidRDefault="00B32A2B" w:rsidP="00442B86">
            <w:pPr>
              <w:keepNext/>
              <w:keepLines/>
              <w:spacing w:after="0"/>
              <w:rPr>
                <w:sz w:val="18"/>
              </w:rPr>
            </w:pPr>
            <w:proofErr w:type="spellStart"/>
            <w:r w:rsidRPr="00B32A2B">
              <w:rPr>
                <w:sz w:val="18"/>
              </w:rPr>
              <w:t>CodebookSubsetRestriction</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06B2D88A"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1629ED3E" w14:textId="77777777" w:rsidR="00B32A2B" w:rsidRPr="00B32A2B" w:rsidRDefault="00B32A2B" w:rsidP="00442B86">
            <w:pPr>
              <w:keepNext/>
              <w:keepLines/>
              <w:spacing w:after="0"/>
              <w:jc w:val="center"/>
              <w:rPr>
                <w:sz w:val="18"/>
              </w:rPr>
            </w:pPr>
            <w:r w:rsidRPr="00B32A2B">
              <w:rPr>
                <w:sz w:val="18"/>
              </w:rPr>
              <w:t xml:space="preserve">0x 7FF FFFF </w:t>
            </w:r>
            <w:proofErr w:type="spellStart"/>
            <w:r w:rsidRPr="00B32A2B">
              <w:rPr>
                <w:sz w:val="18"/>
              </w:rPr>
              <w:t>FFFF</w:t>
            </w:r>
            <w:proofErr w:type="spellEnd"/>
          </w:p>
        </w:tc>
      </w:tr>
      <w:tr w:rsidR="00B32A2B" w:rsidRPr="00B32A2B" w14:paraId="2C00C807" w14:textId="77777777" w:rsidTr="00442B86">
        <w:trPr>
          <w:trHeight w:val="67"/>
          <w:jc w:val="center"/>
        </w:trPr>
        <w:tc>
          <w:tcPr>
            <w:tcW w:w="1324" w:type="dxa"/>
            <w:vMerge/>
            <w:tcBorders>
              <w:left w:val="single" w:sz="4" w:space="0" w:color="auto"/>
              <w:right w:val="single" w:sz="4" w:space="0" w:color="auto"/>
            </w:tcBorders>
            <w:vAlign w:val="center"/>
            <w:hideMark/>
          </w:tcPr>
          <w:p w14:paraId="65CCF3B6"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hideMark/>
          </w:tcPr>
          <w:p w14:paraId="02AE70C7" w14:textId="77777777" w:rsidR="00B32A2B" w:rsidRPr="00B32A2B" w:rsidRDefault="00B32A2B" w:rsidP="00442B86">
            <w:pPr>
              <w:keepNext/>
              <w:keepLines/>
              <w:spacing w:after="0"/>
              <w:rPr>
                <w:sz w:val="18"/>
                <w:lang w:val="fr-FR"/>
              </w:rPr>
            </w:pPr>
            <w:r w:rsidRPr="00B32A2B">
              <w:rPr>
                <w:sz w:val="18"/>
                <w:lang w:val="fr-FR"/>
              </w:rPr>
              <w:t>RI Restriction (</w:t>
            </w:r>
            <w:r w:rsidRPr="00B32A2B">
              <w:rPr>
                <w:i/>
                <w:sz w:val="18"/>
                <w:lang w:val="fr-FR"/>
              </w:rPr>
              <w:t>typeII-RI-Restriction-r18</w:t>
            </w:r>
            <w:r w:rsidRPr="00B32A2B">
              <w:rPr>
                <w:sz w:val="18"/>
                <w:lang w:val="fr-FR"/>
              </w:rPr>
              <w:t>)</w:t>
            </w:r>
          </w:p>
        </w:tc>
        <w:tc>
          <w:tcPr>
            <w:tcW w:w="847" w:type="dxa"/>
            <w:tcBorders>
              <w:top w:val="single" w:sz="4" w:space="0" w:color="auto"/>
              <w:left w:val="single" w:sz="4" w:space="0" w:color="auto"/>
              <w:bottom w:val="single" w:sz="4" w:space="0" w:color="auto"/>
              <w:right w:val="single" w:sz="4" w:space="0" w:color="auto"/>
            </w:tcBorders>
            <w:vAlign w:val="center"/>
          </w:tcPr>
          <w:p w14:paraId="792925BB" w14:textId="77777777" w:rsidR="00B32A2B" w:rsidRPr="00B32A2B" w:rsidRDefault="00B32A2B" w:rsidP="00442B86">
            <w:pPr>
              <w:keepNext/>
              <w:keepLines/>
              <w:spacing w:after="0"/>
              <w:jc w:val="center"/>
              <w:rPr>
                <w:sz w:val="18"/>
                <w:lang w:val="fr-FR"/>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3A9973EB" w14:textId="77777777" w:rsidR="00B32A2B" w:rsidRPr="00B32A2B" w:rsidRDefault="00B32A2B" w:rsidP="00442B86">
            <w:pPr>
              <w:keepNext/>
              <w:keepLines/>
              <w:spacing w:after="0"/>
              <w:jc w:val="center"/>
              <w:rPr>
                <w:sz w:val="18"/>
              </w:rPr>
            </w:pPr>
            <w:r w:rsidRPr="00B32A2B">
              <w:rPr>
                <w:sz w:val="18"/>
              </w:rPr>
              <w:t>0010</w:t>
            </w:r>
          </w:p>
        </w:tc>
      </w:tr>
      <w:tr w:rsidR="00B32A2B" w:rsidRPr="00B32A2B" w14:paraId="4D575335" w14:textId="77777777" w:rsidTr="00442B86">
        <w:trPr>
          <w:trHeight w:val="67"/>
          <w:jc w:val="center"/>
        </w:trPr>
        <w:tc>
          <w:tcPr>
            <w:tcW w:w="1324" w:type="dxa"/>
            <w:vMerge/>
            <w:tcBorders>
              <w:left w:val="single" w:sz="4" w:space="0" w:color="auto"/>
              <w:right w:val="single" w:sz="4" w:space="0" w:color="auto"/>
            </w:tcBorders>
            <w:vAlign w:val="center"/>
          </w:tcPr>
          <w:p w14:paraId="35067D39"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tcPr>
          <w:p w14:paraId="54FED4E3" w14:textId="77777777" w:rsidR="00B32A2B" w:rsidRPr="00B32A2B" w:rsidRDefault="00B32A2B" w:rsidP="00442B86">
            <w:pPr>
              <w:keepNext/>
              <w:keepLines/>
              <w:spacing w:after="0"/>
              <w:rPr>
                <w:i/>
                <w:iCs/>
                <w:sz w:val="18"/>
                <w:lang w:val="en-US"/>
              </w:rPr>
            </w:pPr>
            <w:r w:rsidRPr="00B32A2B">
              <w:rPr>
                <w:iCs/>
                <w:sz w:val="18"/>
                <w:lang w:val="en-US"/>
              </w:rPr>
              <w:t>Doppler/time-domain basis vector length</w:t>
            </w:r>
            <w:r w:rsidRPr="00B32A2B">
              <w:rPr>
                <w:i/>
                <w:iCs/>
                <w:sz w:val="18"/>
                <w:lang w:val="en-US"/>
              </w:rPr>
              <w:t xml:space="preserve"> (N4)</w:t>
            </w:r>
          </w:p>
        </w:tc>
        <w:tc>
          <w:tcPr>
            <w:tcW w:w="847" w:type="dxa"/>
            <w:tcBorders>
              <w:top w:val="single" w:sz="4" w:space="0" w:color="auto"/>
              <w:left w:val="single" w:sz="4" w:space="0" w:color="auto"/>
              <w:bottom w:val="single" w:sz="4" w:space="0" w:color="auto"/>
              <w:right w:val="single" w:sz="4" w:space="0" w:color="auto"/>
            </w:tcBorders>
            <w:vAlign w:val="center"/>
          </w:tcPr>
          <w:p w14:paraId="4F39F8DB" w14:textId="77777777" w:rsidR="00B32A2B" w:rsidRPr="00B32A2B" w:rsidRDefault="00B32A2B" w:rsidP="00442B86">
            <w:pPr>
              <w:keepNext/>
              <w:keepLines/>
              <w:spacing w:after="0"/>
              <w:jc w:val="center"/>
              <w:rPr>
                <w:sz w:val="18"/>
                <w:lang w:val="en-US"/>
              </w:rPr>
            </w:pPr>
          </w:p>
        </w:tc>
        <w:tc>
          <w:tcPr>
            <w:tcW w:w="2790" w:type="dxa"/>
            <w:tcBorders>
              <w:top w:val="single" w:sz="4" w:space="0" w:color="auto"/>
              <w:left w:val="single" w:sz="4" w:space="0" w:color="auto"/>
              <w:bottom w:val="single" w:sz="4" w:space="0" w:color="auto"/>
              <w:right w:val="single" w:sz="4" w:space="0" w:color="auto"/>
            </w:tcBorders>
            <w:vAlign w:val="center"/>
          </w:tcPr>
          <w:p w14:paraId="7E0CD514" w14:textId="77777777" w:rsidR="00B32A2B" w:rsidRPr="00B32A2B" w:rsidRDefault="00B32A2B" w:rsidP="00442B86">
            <w:pPr>
              <w:keepNext/>
              <w:keepLines/>
              <w:spacing w:after="0"/>
              <w:jc w:val="center"/>
              <w:rPr>
                <w:sz w:val="18"/>
              </w:rPr>
            </w:pPr>
            <w:r w:rsidRPr="00B32A2B">
              <w:rPr>
                <w:sz w:val="18"/>
              </w:rPr>
              <w:t>1</w:t>
            </w:r>
          </w:p>
        </w:tc>
      </w:tr>
      <w:tr w:rsidR="00B32A2B" w:rsidRPr="00B32A2B" w14:paraId="2A35D066" w14:textId="77777777" w:rsidTr="00442B86">
        <w:trPr>
          <w:trHeight w:val="67"/>
          <w:jc w:val="center"/>
        </w:trPr>
        <w:tc>
          <w:tcPr>
            <w:tcW w:w="1324" w:type="dxa"/>
            <w:vMerge/>
            <w:tcBorders>
              <w:left w:val="single" w:sz="4" w:space="0" w:color="auto"/>
              <w:right w:val="single" w:sz="4" w:space="0" w:color="auto"/>
            </w:tcBorders>
            <w:vAlign w:val="center"/>
          </w:tcPr>
          <w:p w14:paraId="2A1FE44F"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tcPr>
          <w:p w14:paraId="24866C30" w14:textId="77777777" w:rsidR="00B32A2B" w:rsidRPr="00B32A2B" w:rsidRDefault="00B32A2B" w:rsidP="00442B86">
            <w:pPr>
              <w:keepNext/>
              <w:keepLines/>
              <w:spacing w:after="0"/>
              <w:rPr>
                <w:iCs/>
                <w:sz w:val="18"/>
                <w:lang w:val="fr-FR"/>
              </w:rPr>
            </w:pPr>
            <w:r w:rsidRPr="00B32A2B">
              <w:rPr>
                <w:iCs/>
                <w:sz w:val="18"/>
                <w:lang w:val="fr-FR"/>
              </w:rPr>
              <w:t>Doppler-/time-domain unit duration (</w:t>
            </w:r>
            <w:r w:rsidRPr="00B32A2B">
              <w:rPr>
                <w:i/>
                <w:sz w:val="18"/>
                <w:lang w:val="fr-FR"/>
              </w:rPr>
              <w:t>d</w:t>
            </w:r>
            <w:r w:rsidRPr="00B32A2B">
              <w:rPr>
                <w:iCs/>
                <w:sz w:val="18"/>
                <w:lang w:val="fr-FR"/>
              </w:rPr>
              <w:t>)</w:t>
            </w:r>
          </w:p>
        </w:tc>
        <w:tc>
          <w:tcPr>
            <w:tcW w:w="847" w:type="dxa"/>
            <w:tcBorders>
              <w:top w:val="single" w:sz="4" w:space="0" w:color="auto"/>
              <w:left w:val="single" w:sz="4" w:space="0" w:color="auto"/>
              <w:bottom w:val="single" w:sz="4" w:space="0" w:color="auto"/>
              <w:right w:val="single" w:sz="4" w:space="0" w:color="auto"/>
            </w:tcBorders>
            <w:vAlign w:val="center"/>
          </w:tcPr>
          <w:p w14:paraId="53F13DD6" w14:textId="77777777" w:rsidR="00B32A2B" w:rsidRPr="00B32A2B" w:rsidRDefault="00B32A2B" w:rsidP="00442B86">
            <w:pPr>
              <w:keepNext/>
              <w:keepLines/>
              <w:spacing w:after="0"/>
              <w:jc w:val="center"/>
              <w:rPr>
                <w:sz w:val="18"/>
                <w:lang w:val="fr-FR"/>
              </w:rPr>
            </w:pPr>
            <w:r w:rsidRPr="00B32A2B">
              <w:rPr>
                <w:sz w:val="18"/>
                <w:lang w:val="fr-FR"/>
              </w:rPr>
              <w:t>slot</w:t>
            </w:r>
          </w:p>
        </w:tc>
        <w:tc>
          <w:tcPr>
            <w:tcW w:w="2790" w:type="dxa"/>
            <w:tcBorders>
              <w:top w:val="single" w:sz="4" w:space="0" w:color="auto"/>
              <w:left w:val="single" w:sz="4" w:space="0" w:color="auto"/>
              <w:bottom w:val="single" w:sz="4" w:space="0" w:color="auto"/>
              <w:right w:val="single" w:sz="4" w:space="0" w:color="auto"/>
            </w:tcBorders>
            <w:vAlign w:val="center"/>
          </w:tcPr>
          <w:p w14:paraId="68DE10C2" w14:textId="77777777" w:rsidR="00B32A2B" w:rsidRPr="00B32A2B" w:rsidRDefault="00B32A2B" w:rsidP="00442B86">
            <w:pPr>
              <w:keepNext/>
              <w:keepLines/>
              <w:spacing w:after="0"/>
              <w:jc w:val="center"/>
              <w:rPr>
                <w:sz w:val="18"/>
              </w:rPr>
            </w:pPr>
            <w:r w:rsidRPr="00B32A2B">
              <w:rPr>
                <w:sz w:val="18"/>
              </w:rPr>
              <w:t>1</w:t>
            </w:r>
          </w:p>
        </w:tc>
      </w:tr>
      <w:tr w:rsidR="00B32A2B" w:rsidRPr="00B32A2B" w14:paraId="30C93CD0" w14:textId="77777777" w:rsidTr="00442B86">
        <w:trPr>
          <w:trHeight w:val="67"/>
          <w:jc w:val="center"/>
        </w:trPr>
        <w:tc>
          <w:tcPr>
            <w:tcW w:w="1324" w:type="dxa"/>
            <w:vMerge/>
            <w:tcBorders>
              <w:left w:val="single" w:sz="4" w:space="0" w:color="auto"/>
              <w:bottom w:val="single" w:sz="4" w:space="0" w:color="auto"/>
              <w:right w:val="single" w:sz="4" w:space="0" w:color="auto"/>
            </w:tcBorders>
            <w:vAlign w:val="center"/>
          </w:tcPr>
          <w:p w14:paraId="6D889E70" w14:textId="77777777" w:rsidR="00B32A2B" w:rsidRPr="00B32A2B" w:rsidRDefault="00B32A2B" w:rsidP="00442B86">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tcPr>
          <w:p w14:paraId="2D33102C" w14:textId="77777777" w:rsidR="00B32A2B" w:rsidRPr="00B32A2B" w:rsidRDefault="00B32A2B" w:rsidP="00442B86">
            <w:pPr>
              <w:keepNext/>
              <w:keepLines/>
              <w:spacing w:after="0"/>
              <w:rPr>
                <w:i/>
                <w:iCs/>
                <w:sz w:val="18"/>
                <w:lang w:val="fr-FR"/>
              </w:rPr>
            </w:pPr>
            <w:r w:rsidRPr="00B32A2B">
              <w:rPr>
                <w:iCs/>
                <w:sz w:val="18"/>
                <w:lang w:val="fr-FR"/>
              </w:rPr>
              <w:t>Prediction delay</w:t>
            </w:r>
            <w:r w:rsidRPr="00B32A2B">
              <w:rPr>
                <w:i/>
                <w:iCs/>
                <w:sz w:val="18"/>
                <w:lang w:val="fr-FR"/>
              </w:rPr>
              <w:t xml:space="preserve"> (delta)</w:t>
            </w:r>
          </w:p>
        </w:tc>
        <w:tc>
          <w:tcPr>
            <w:tcW w:w="847" w:type="dxa"/>
            <w:tcBorders>
              <w:top w:val="single" w:sz="4" w:space="0" w:color="auto"/>
              <w:left w:val="single" w:sz="4" w:space="0" w:color="auto"/>
              <w:bottom w:val="single" w:sz="4" w:space="0" w:color="auto"/>
              <w:right w:val="single" w:sz="4" w:space="0" w:color="auto"/>
            </w:tcBorders>
            <w:vAlign w:val="center"/>
          </w:tcPr>
          <w:p w14:paraId="1B00279A" w14:textId="77777777" w:rsidR="00B32A2B" w:rsidRPr="00B32A2B" w:rsidRDefault="00B32A2B" w:rsidP="00442B86">
            <w:pPr>
              <w:keepNext/>
              <w:keepLines/>
              <w:spacing w:after="0"/>
              <w:jc w:val="center"/>
              <w:rPr>
                <w:sz w:val="18"/>
                <w:lang w:val="fr-FR"/>
              </w:rPr>
            </w:pPr>
            <w:r w:rsidRPr="00B32A2B">
              <w:rPr>
                <w:sz w:val="18"/>
                <w:lang w:val="fr-FR"/>
              </w:rPr>
              <w:t>slot</w:t>
            </w:r>
          </w:p>
        </w:tc>
        <w:tc>
          <w:tcPr>
            <w:tcW w:w="2790" w:type="dxa"/>
            <w:tcBorders>
              <w:top w:val="single" w:sz="4" w:space="0" w:color="auto"/>
              <w:left w:val="single" w:sz="4" w:space="0" w:color="auto"/>
              <w:bottom w:val="single" w:sz="4" w:space="0" w:color="auto"/>
              <w:right w:val="single" w:sz="4" w:space="0" w:color="auto"/>
            </w:tcBorders>
            <w:vAlign w:val="center"/>
          </w:tcPr>
          <w:p w14:paraId="6FFBFA96" w14:textId="77777777" w:rsidR="00B32A2B" w:rsidRPr="00B32A2B" w:rsidRDefault="00B32A2B" w:rsidP="00442B86">
            <w:pPr>
              <w:keepNext/>
              <w:keepLines/>
              <w:spacing w:after="0"/>
              <w:jc w:val="center"/>
              <w:rPr>
                <w:sz w:val="18"/>
              </w:rPr>
            </w:pPr>
            <w:r w:rsidRPr="00B32A2B">
              <w:rPr>
                <w:sz w:val="18"/>
              </w:rPr>
              <w:t>1</w:t>
            </w:r>
          </w:p>
        </w:tc>
      </w:tr>
      <w:tr w:rsidR="00B32A2B" w:rsidRPr="00B32A2B" w14:paraId="17E17FFF"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hideMark/>
          </w:tcPr>
          <w:p w14:paraId="332EB5D4" w14:textId="77777777" w:rsidR="00B32A2B" w:rsidRPr="00B32A2B" w:rsidRDefault="00B32A2B" w:rsidP="00442B86">
            <w:pPr>
              <w:keepNext/>
              <w:keepLines/>
              <w:spacing w:after="0"/>
              <w:rPr>
                <w:sz w:val="18"/>
              </w:rPr>
            </w:pPr>
            <w:r w:rsidRPr="00B32A2B">
              <w:rPr>
                <w:sz w:val="18"/>
              </w:rPr>
              <w:t>Physical channel for CSI report</w:t>
            </w:r>
          </w:p>
        </w:tc>
        <w:tc>
          <w:tcPr>
            <w:tcW w:w="847" w:type="dxa"/>
            <w:tcBorders>
              <w:top w:val="single" w:sz="4" w:space="0" w:color="auto"/>
              <w:left w:val="single" w:sz="4" w:space="0" w:color="auto"/>
              <w:bottom w:val="single" w:sz="4" w:space="0" w:color="auto"/>
              <w:right w:val="single" w:sz="4" w:space="0" w:color="auto"/>
            </w:tcBorders>
            <w:vAlign w:val="center"/>
          </w:tcPr>
          <w:p w14:paraId="22025DAF"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4FD0C9FB" w14:textId="77777777" w:rsidR="00B32A2B" w:rsidRPr="00B32A2B" w:rsidRDefault="00B32A2B" w:rsidP="00442B86">
            <w:pPr>
              <w:keepNext/>
              <w:keepLines/>
              <w:spacing w:after="0"/>
              <w:jc w:val="center"/>
              <w:rPr>
                <w:sz w:val="18"/>
              </w:rPr>
            </w:pPr>
            <w:r w:rsidRPr="00B32A2B">
              <w:rPr>
                <w:sz w:val="18"/>
              </w:rPr>
              <w:t>PUSCH</w:t>
            </w:r>
          </w:p>
        </w:tc>
      </w:tr>
      <w:tr w:rsidR="00B32A2B" w:rsidRPr="00B32A2B" w14:paraId="4B5D9027"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40F81CFF" w14:textId="77777777" w:rsidR="00B32A2B" w:rsidRPr="00B32A2B" w:rsidRDefault="00B32A2B" w:rsidP="00442B86">
            <w:pPr>
              <w:keepNext/>
              <w:keepLines/>
              <w:spacing w:after="0"/>
              <w:rPr>
                <w:sz w:val="18"/>
              </w:rPr>
            </w:pPr>
            <w:r w:rsidRPr="00B32A2B">
              <w:rPr>
                <w:sz w:val="18"/>
              </w:rPr>
              <w:t xml:space="preserve">CQI/RI/PMI delay </w:t>
            </w:r>
          </w:p>
        </w:tc>
        <w:tc>
          <w:tcPr>
            <w:tcW w:w="847" w:type="dxa"/>
            <w:tcBorders>
              <w:top w:val="single" w:sz="4" w:space="0" w:color="auto"/>
              <w:left w:val="single" w:sz="4" w:space="0" w:color="auto"/>
              <w:bottom w:val="single" w:sz="4" w:space="0" w:color="auto"/>
              <w:right w:val="single" w:sz="4" w:space="0" w:color="auto"/>
            </w:tcBorders>
            <w:vAlign w:val="center"/>
            <w:hideMark/>
          </w:tcPr>
          <w:p w14:paraId="097D47CB" w14:textId="77777777" w:rsidR="00B32A2B" w:rsidRPr="00B32A2B" w:rsidRDefault="00B32A2B" w:rsidP="00442B86">
            <w:pPr>
              <w:keepNext/>
              <w:keepLines/>
              <w:spacing w:after="0"/>
              <w:jc w:val="center"/>
              <w:rPr>
                <w:sz w:val="18"/>
              </w:rPr>
            </w:pPr>
            <w:proofErr w:type="spellStart"/>
            <w:r w:rsidRPr="00B32A2B">
              <w:rPr>
                <w:sz w:val="18"/>
              </w:rPr>
              <w:t>ms</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2637F277" w14:textId="77777777" w:rsidR="00B32A2B" w:rsidRPr="00B32A2B" w:rsidRDefault="00B32A2B" w:rsidP="00442B86">
            <w:pPr>
              <w:keepNext/>
              <w:keepLines/>
              <w:spacing w:after="0"/>
              <w:jc w:val="center"/>
              <w:rPr>
                <w:sz w:val="18"/>
              </w:rPr>
            </w:pPr>
            <w:r w:rsidRPr="00B32A2B">
              <w:rPr>
                <w:sz w:val="18"/>
              </w:rPr>
              <w:t>15</w:t>
            </w:r>
          </w:p>
        </w:tc>
      </w:tr>
      <w:tr w:rsidR="00B32A2B" w:rsidRPr="00B32A2B" w14:paraId="16D0677C"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5F700899" w14:textId="77777777" w:rsidR="00B32A2B" w:rsidRPr="00B32A2B" w:rsidRDefault="00B32A2B" w:rsidP="00442B86">
            <w:pPr>
              <w:keepNext/>
              <w:keepLines/>
              <w:spacing w:after="0"/>
              <w:rPr>
                <w:sz w:val="18"/>
              </w:rPr>
            </w:pPr>
            <w:r w:rsidRPr="00B32A2B">
              <w:rPr>
                <w:sz w:val="18"/>
              </w:rPr>
              <w:t>Maximum number of HARQ transmission</w:t>
            </w:r>
          </w:p>
        </w:tc>
        <w:tc>
          <w:tcPr>
            <w:tcW w:w="847" w:type="dxa"/>
            <w:tcBorders>
              <w:top w:val="single" w:sz="4" w:space="0" w:color="auto"/>
              <w:left w:val="single" w:sz="4" w:space="0" w:color="auto"/>
              <w:bottom w:val="single" w:sz="4" w:space="0" w:color="auto"/>
              <w:right w:val="single" w:sz="4" w:space="0" w:color="auto"/>
            </w:tcBorders>
            <w:vAlign w:val="center"/>
          </w:tcPr>
          <w:p w14:paraId="6806CD04"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67F400D2" w14:textId="77777777" w:rsidR="00B32A2B" w:rsidRPr="00B32A2B" w:rsidRDefault="00B32A2B" w:rsidP="00442B86">
            <w:pPr>
              <w:keepNext/>
              <w:keepLines/>
              <w:spacing w:after="0"/>
              <w:jc w:val="center"/>
              <w:rPr>
                <w:sz w:val="18"/>
              </w:rPr>
            </w:pPr>
            <w:r w:rsidRPr="00B32A2B">
              <w:rPr>
                <w:sz w:val="18"/>
              </w:rPr>
              <w:t>4</w:t>
            </w:r>
          </w:p>
        </w:tc>
      </w:tr>
      <w:tr w:rsidR="00B32A2B" w:rsidRPr="00B32A2B" w14:paraId="5F2266CD"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541EC8CD" w14:textId="77777777" w:rsidR="00B32A2B" w:rsidRPr="00B32A2B" w:rsidRDefault="00B32A2B" w:rsidP="00442B86">
            <w:pPr>
              <w:keepNext/>
              <w:keepLines/>
              <w:spacing w:after="0"/>
              <w:rPr>
                <w:sz w:val="18"/>
              </w:rPr>
            </w:pPr>
            <w:r w:rsidRPr="00B32A2B">
              <w:rPr>
                <w:sz w:val="18"/>
              </w:rPr>
              <w:t>Measurement channel</w:t>
            </w:r>
          </w:p>
        </w:tc>
        <w:tc>
          <w:tcPr>
            <w:tcW w:w="847" w:type="dxa"/>
            <w:tcBorders>
              <w:top w:val="single" w:sz="4" w:space="0" w:color="auto"/>
              <w:left w:val="single" w:sz="4" w:space="0" w:color="auto"/>
              <w:bottom w:val="single" w:sz="4" w:space="0" w:color="auto"/>
              <w:right w:val="single" w:sz="4" w:space="0" w:color="auto"/>
            </w:tcBorders>
            <w:vAlign w:val="center"/>
          </w:tcPr>
          <w:p w14:paraId="3C0A48A0" w14:textId="77777777" w:rsidR="00B32A2B" w:rsidRPr="00B32A2B" w:rsidRDefault="00B32A2B" w:rsidP="00442B86">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7190E808" w14:textId="77777777" w:rsidR="00B32A2B" w:rsidRPr="00B32A2B" w:rsidRDefault="00B32A2B" w:rsidP="00442B86">
            <w:pPr>
              <w:keepNext/>
              <w:keepLines/>
              <w:spacing w:after="0"/>
              <w:jc w:val="center"/>
              <w:rPr>
                <w:sz w:val="18"/>
              </w:rPr>
            </w:pPr>
            <w:proofErr w:type="gramStart"/>
            <w:r w:rsidRPr="00B32A2B">
              <w:rPr>
                <w:sz w:val="18"/>
                <w:szCs w:val="18"/>
              </w:rPr>
              <w:t>R.PDSCH</w:t>
            </w:r>
            <w:proofErr w:type="gramEnd"/>
            <w:r w:rsidRPr="00B32A2B">
              <w:rPr>
                <w:sz w:val="18"/>
                <w:szCs w:val="18"/>
              </w:rPr>
              <w:t>.1-24.1 FDD</w:t>
            </w:r>
          </w:p>
        </w:tc>
      </w:tr>
      <w:tr w:rsidR="00B32A2B" w:rsidRPr="00B32A2B" w14:paraId="383F178F" w14:textId="77777777" w:rsidTr="00442B86">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tcPr>
          <w:p w14:paraId="45CEB5E4" w14:textId="77777777" w:rsidR="00B32A2B" w:rsidRPr="00B32A2B" w:rsidRDefault="00B32A2B" w:rsidP="00442B86">
            <w:pPr>
              <w:keepNext/>
              <w:keepLines/>
              <w:spacing w:after="0"/>
              <w:rPr>
                <w:sz w:val="18"/>
                <w:szCs w:val="18"/>
              </w:rPr>
            </w:pPr>
            <w:r w:rsidRPr="00B32A2B">
              <w:rPr>
                <w:sz w:val="18"/>
                <w:szCs w:val="18"/>
              </w:rPr>
              <w:t>PDSCH &amp; PDSCH DMRS Precoding configuration for random Precoding</w:t>
            </w:r>
          </w:p>
        </w:tc>
        <w:tc>
          <w:tcPr>
            <w:tcW w:w="847" w:type="dxa"/>
            <w:tcBorders>
              <w:top w:val="single" w:sz="4" w:space="0" w:color="auto"/>
              <w:left w:val="single" w:sz="4" w:space="0" w:color="auto"/>
              <w:bottom w:val="single" w:sz="4" w:space="0" w:color="auto"/>
              <w:right w:val="single" w:sz="4" w:space="0" w:color="auto"/>
            </w:tcBorders>
          </w:tcPr>
          <w:p w14:paraId="2624C97E" w14:textId="77777777" w:rsidR="00B32A2B" w:rsidRPr="00B32A2B" w:rsidRDefault="00B32A2B" w:rsidP="00442B86">
            <w:pPr>
              <w:keepNext/>
              <w:keepLines/>
              <w:spacing w:after="0"/>
              <w:jc w:val="center"/>
              <w:rPr>
                <w:sz w:val="18"/>
                <w:szCs w:val="18"/>
              </w:rPr>
            </w:pPr>
          </w:p>
        </w:tc>
        <w:tc>
          <w:tcPr>
            <w:tcW w:w="2790" w:type="dxa"/>
            <w:tcBorders>
              <w:top w:val="single" w:sz="4" w:space="0" w:color="auto"/>
              <w:left w:val="single" w:sz="4" w:space="0" w:color="auto"/>
              <w:bottom w:val="single" w:sz="4" w:space="0" w:color="auto"/>
              <w:right w:val="single" w:sz="4" w:space="0" w:color="auto"/>
            </w:tcBorders>
          </w:tcPr>
          <w:p w14:paraId="6C529C32" w14:textId="77777777" w:rsidR="00B32A2B" w:rsidRPr="00B32A2B" w:rsidRDefault="00B32A2B" w:rsidP="00442B86">
            <w:pPr>
              <w:keepNext/>
              <w:keepLines/>
              <w:spacing w:after="0"/>
              <w:jc w:val="center"/>
              <w:rPr>
                <w:sz w:val="18"/>
                <w:szCs w:val="18"/>
              </w:rPr>
            </w:pPr>
            <w:r w:rsidRPr="00B32A2B">
              <w:rPr>
                <w:sz w:val="18"/>
                <w:szCs w:val="18"/>
              </w:rPr>
              <w:t>Single Panel Type I, Random precoder selection updated per slot, with equal probability of each applicable i1, i2 combination, and with i1 wideband granularity and i2 subband granularity</w:t>
            </w:r>
          </w:p>
        </w:tc>
      </w:tr>
      <w:tr w:rsidR="00B32A2B" w:rsidRPr="00B32A2B" w14:paraId="40FE8DE6" w14:textId="77777777" w:rsidTr="00442B86">
        <w:trPr>
          <w:trHeight w:val="67"/>
          <w:jc w:val="center"/>
        </w:trPr>
        <w:tc>
          <w:tcPr>
            <w:tcW w:w="6884" w:type="dxa"/>
            <w:gridSpan w:val="4"/>
            <w:tcBorders>
              <w:top w:val="single" w:sz="4" w:space="0" w:color="auto"/>
              <w:left w:val="single" w:sz="4" w:space="0" w:color="auto"/>
              <w:bottom w:val="single" w:sz="4" w:space="0" w:color="auto"/>
              <w:right w:val="single" w:sz="4" w:space="0" w:color="auto"/>
            </w:tcBorders>
            <w:vAlign w:val="center"/>
            <w:hideMark/>
          </w:tcPr>
          <w:p w14:paraId="6777AA47" w14:textId="77777777" w:rsidR="00B32A2B" w:rsidRPr="00B32A2B" w:rsidRDefault="00B32A2B" w:rsidP="00442B86">
            <w:pPr>
              <w:keepNext/>
              <w:keepLines/>
              <w:spacing w:after="0"/>
              <w:ind w:left="851" w:hanging="851"/>
              <w:rPr>
                <w:sz w:val="18"/>
              </w:rPr>
            </w:pPr>
            <w:r w:rsidRPr="00B32A2B">
              <w:rPr>
                <w:sz w:val="18"/>
              </w:rPr>
              <w:t>Note 1:</w:t>
            </w:r>
            <w:r w:rsidRPr="00B32A2B">
              <w:rPr>
                <w:sz w:val="18"/>
              </w:rPr>
              <w:tab/>
              <w:t xml:space="preserve">When Throughput is measured using random precoder selection, the precoder shall be updated in each slot (1 </w:t>
            </w:r>
            <w:proofErr w:type="spellStart"/>
            <w:r w:rsidRPr="00B32A2B">
              <w:rPr>
                <w:sz w:val="18"/>
              </w:rPr>
              <w:t>ms</w:t>
            </w:r>
            <w:proofErr w:type="spellEnd"/>
            <w:r w:rsidRPr="00B32A2B">
              <w:rPr>
                <w:sz w:val="18"/>
              </w:rPr>
              <w:t xml:space="preserve"> granularity) with equal probability of each applicable i</w:t>
            </w:r>
            <w:r w:rsidRPr="00B32A2B">
              <w:rPr>
                <w:sz w:val="18"/>
                <w:vertAlign w:val="subscript"/>
              </w:rPr>
              <w:t>1</w:t>
            </w:r>
            <w:r w:rsidRPr="00B32A2B">
              <w:rPr>
                <w:sz w:val="18"/>
              </w:rPr>
              <w:t>, i</w:t>
            </w:r>
            <w:r w:rsidRPr="00B32A2B">
              <w:rPr>
                <w:sz w:val="18"/>
                <w:vertAlign w:val="subscript"/>
              </w:rPr>
              <w:t>2</w:t>
            </w:r>
            <w:r w:rsidRPr="00B32A2B">
              <w:rPr>
                <w:sz w:val="18"/>
              </w:rPr>
              <w:t xml:space="preserve"> combination. The random precoder generation shall follow '</w:t>
            </w:r>
            <w:proofErr w:type="spellStart"/>
            <w:r w:rsidRPr="00B32A2B">
              <w:rPr>
                <w:sz w:val="18"/>
              </w:rPr>
              <w:t>typeI-SinglePanel</w:t>
            </w:r>
            <w:proofErr w:type="spellEnd"/>
            <w:r w:rsidRPr="00B32A2B">
              <w:rPr>
                <w:sz w:val="18"/>
              </w:rPr>
              <w:t>' codebook configuration as specified in table 6.3.2.1.3-1.</w:t>
            </w:r>
          </w:p>
          <w:p w14:paraId="74CC641F" w14:textId="77777777" w:rsidR="00B32A2B" w:rsidRPr="00B32A2B" w:rsidRDefault="00B32A2B" w:rsidP="00442B86">
            <w:pPr>
              <w:keepNext/>
              <w:keepLines/>
              <w:spacing w:after="0"/>
              <w:ind w:left="851" w:hanging="851"/>
              <w:rPr>
                <w:sz w:val="18"/>
              </w:rPr>
            </w:pPr>
            <w:r w:rsidRPr="00B32A2B">
              <w:rPr>
                <w:sz w:val="18"/>
              </w:rPr>
              <w:t>Note 2:</w:t>
            </w:r>
            <w:r w:rsidRPr="00B32A2B">
              <w:rPr>
                <w:sz w:val="18"/>
              </w:rPr>
              <w:tab/>
              <w:t xml:space="preserve">If the UE reports in an available uplink reporting instance at </w:t>
            </w:r>
            <w:proofErr w:type="spellStart"/>
            <w:r w:rsidRPr="00B32A2B">
              <w:rPr>
                <w:sz w:val="18"/>
              </w:rPr>
              <w:t>slot#n</w:t>
            </w:r>
            <w:proofErr w:type="spellEnd"/>
            <w:r w:rsidRPr="00B32A2B">
              <w:rPr>
                <w:sz w:val="18"/>
              </w:rPr>
              <w:t xml:space="preserve"> based on PMI estimation using a CSI-RS resource set in which the last CSI-RS resource is transmitted at a downlink slot not later than slot#(n-4), this reported PMI cannot be applied at the gNB downlink before slot#(n+4).</w:t>
            </w:r>
          </w:p>
          <w:p w14:paraId="6029DC8A" w14:textId="77777777" w:rsidR="00B32A2B" w:rsidRPr="00B32A2B" w:rsidRDefault="00B32A2B" w:rsidP="00442B86">
            <w:pPr>
              <w:keepNext/>
              <w:keepLines/>
              <w:spacing w:after="0"/>
              <w:ind w:left="851" w:hanging="851"/>
              <w:rPr>
                <w:sz w:val="18"/>
              </w:rPr>
            </w:pPr>
            <w:r w:rsidRPr="00B32A2B">
              <w:rPr>
                <w:sz w:val="18"/>
              </w:rPr>
              <w:t>Note 3:</w:t>
            </w:r>
            <w:r w:rsidRPr="00B32A2B">
              <w:rPr>
                <w:sz w:val="18"/>
              </w:rPr>
              <w:tab/>
              <w:t>Randomization of the dual-cluster beam directions shall be used as specified in Annex</w:t>
            </w:r>
            <w:r w:rsidRPr="00B32A2B">
              <w:rPr>
                <w:noProof/>
                <w:sz w:val="18"/>
                <w:szCs w:val="18"/>
              </w:rPr>
              <w:t xml:space="preserve">B.2.3.2.3A. </w:t>
            </w:r>
            <w:r w:rsidRPr="00B32A2B">
              <w:rPr>
                <w:sz w:val="18"/>
              </w:rPr>
              <w:t>The value of relative power ratio (p) shall be fixed as 1 during the test.</w:t>
            </w:r>
          </w:p>
        </w:tc>
      </w:tr>
    </w:tbl>
    <w:p w14:paraId="371C9145" w14:textId="5DFDC64E" w:rsidR="00B32A2B" w:rsidRDefault="00B32A2B" w:rsidP="00C92285"/>
    <w:p w14:paraId="6BAD7EB1" w14:textId="576421D2" w:rsidR="00B32A2B" w:rsidRDefault="00BB4F95" w:rsidP="00C92285">
      <w:r>
        <w:t xml:space="preserve">In 2024 Q1 to Q3, it is SI of AI prediction and RAN1 focused on the simulation of AI prediction, to obtain acceptable performance gain compared to non-AI prediction. </w:t>
      </w:r>
      <w:r w:rsidR="00207F19">
        <w:t xml:space="preserve">AI prediction has been agreed for WI in 2024 Q3. In 2024 Q4, RAN1 has </w:t>
      </w:r>
      <w:r w:rsidR="00207F19" w:rsidRPr="00207F19">
        <w:t>be</w:t>
      </w:r>
      <w:r w:rsidR="00207F19">
        <w:t>en</w:t>
      </w:r>
      <w:r w:rsidR="00207F19" w:rsidRPr="00207F19">
        <w:t xml:space="preserve"> limited to the study on consistency of training/inference</w:t>
      </w:r>
      <w:r w:rsidR="00207F19">
        <w:t>. Then, in fact, RAN1 has not start the work of spec impact of AI prediction.</w:t>
      </w:r>
      <w:r>
        <w:t xml:space="preserve"> LCM aspects, such as monitoring, have not been discussed yet.</w:t>
      </w:r>
      <w:r w:rsidR="00DD2728">
        <w:t xml:space="preserve"> Then, </w:t>
      </w:r>
      <w:r w:rsidR="005C22D6">
        <w:t xml:space="preserve">RAN4 could not discuss </w:t>
      </w:r>
      <w:r w:rsidR="0085386E">
        <w:t>LCM</w:t>
      </w:r>
      <w:r w:rsidR="00DD2728" w:rsidRPr="00DD2728">
        <w:t xml:space="preserve"> requirements (e.g., monitoring)</w:t>
      </w:r>
      <w:r w:rsidR="005C22D6">
        <w:t xml:space="preserve"> and</w:t>
      </w:r>
      <w:r w:rsidR="00DD2728" w:rsidRPr="00DD2728">
        <w:t xml:space="preserve"> should wait for RAN1 progress.</w:t>
      </w:r>
      <w:r w:rsidR="005C22D6">
        <w:t xml:space="preserve"> </w:t>
      </w:r>
      <w:r w:rsidR="005C22D6" w:rsidRPr="005C22D6">
        <w:t>If there is any spec impact, RAN4 to discuss whether to capture it in the RRM spec.</w:t>
      </w:r>
    </w:p>
    <w:p w14:paraId="62808A67" w14:textId="0DBCE101" w:rsidR="004728C6" w:rsidRPr="005C6C3D" w:rsidRDefault="00207F19" w:rsidP="00C92285">
      <w:pPr>
        <w:rPr>
          <w:b/>
        </w:rPr>
      </w:pPr>
      <w:bookmarkStart w:id="5" w:name="_GoBack"/>
      <w:r w:rsidRPr="00CA33DD">
        <w:rPr>
          <w:b/>
        </w:rPr>
        <w:t>Proposal</w:t>
      </w:r>
      <w:r>
        <w:rPr>
          <w:b/>
        </w:rPr>
        <w:t xml:space="preserve"> </w:t>
      </w:r>
      <w:r w:rsidR="003F3F1A">
        <w:rPr>
          <w:b/>
        </w:rPr>
        <w:t>4</w:t>
      </w:r>
      <w:r>
        <w:rPr>
          <w:b/>
        </w:rPr>
        <w:t xml:space="preserve">: </w:t>
      </w:r>
      <w:r w:rsidR="0085386E">
        <w:rPr>
          <w:b/>
        </w:rPr>
        <w:t>LCM</w:t>
      </w:r>
      <w:r>
        <w:rPr>
          <w:b/>
        </w:rPr>
        <w:t xml:space="preserve"> requirements (e.g., monitoring) should wait for RAN1 progress. If there is any spec impact, RAN4 to discuss whether to capture it in the RRM spec.</w:t>
      </w:r>
    </w:p>
    <w:bookmarkEnd w:id="5"/>
    <w:p w14:paraId="2B458842" w14:textId="77777777" w:rsidR="002A1FD7" w:rsidRPr="001D3D5B" w:rsidRDefault="002A1FD7" w:rsidP="00C92285"/>
    <w:bookmarkEnd w:id="4"/>
    <w:p w14:paraId="2AB5F174" w14:textId="77777777" w:rsidR="00FD3FC3" w:rsidRDefault="00FD3FC3">
      <w:pPr>
        <w:pStyle w:val="1"/>
        <w:numPr>
          <w:ilvl w:val="0"/>
          <w:numId w:val="23"/>
        </w:numPr>
        <w:tabs>
          <w:tab w:val="num" w:pos="432"/>
        </w:tabs>
        <w:ind w:left="432" w:hanging="432"/>
      </w:pPr>
      <w:r>
        <w:t>Summary</w:t>
      </w:r>
    </w:p>
    <w:p w14:paraId="2EFBF197" w14:textId="4451930A" w:rsidR="009B01A3" w:rsidRDefault="000A45CF" w:rsidP="00C92285">
      <w:pPr>
        <w:rPr>
          <w:b/>
        </w:rPr>
      </w:pPr>
      <w:r>
        <w:t xml:space="preserve">Based </w:t>
      </w:r>
      <w:r w:rsidR="003A33E2">
        <w:t xml:space="preserve">on </w:t>
      </w:r>
      <w:r>
        <w:t>above analysis, following proposals</w:t>
      </w:r>
      <w:r w:rsidR="00FB4B24">
        <w:t xml:space="preserve"> and observations</w:t>
      </w:r>
      <w:r>
        <w:t xml:space="preserve"> are present.</w:t>
      </w:r>
    </w:p>
    <w:p w14:paraId="5D1B1A76" w14:textId="77777777" w:rsidR="001D5EC4" w:rsidRPr="00B32A2B" w:rsidRDefault="001D5EC4" w:rsidP="001D5EC4">
      <w:pPr>
        <w:rPr>
          <w:b/>
        </w:rPr>
      </w:pPr>
      <w:r w:rsidRPr="00CA33DD">
        <w:rPr>
          <w:b/>
        </w:rPr>
        <w:lastRenderedPageBreak/>
        <w:t>Proposal</w:t>
      </w:r>
      <w:r>
        <w:rPr>
          <w:b/>
        </w:rPr>
        <w:t xml:space="preserve"> 1: </w:t>
      </w:r>
      <w:r w:rsidRPr="002A1595">
        <w:rPr>
          <w:b/>
        </w:rPr>
        <w:t>AI prediction and non-AI prediction could follow the similar test procedur</w:t>
      </w:r>
      <w:r>
        <w:rPr>
          <w:b/>
        </w:rPr>
        <w:t xml:space="preserve">e. </w:t>
      </w:r>
      <w:r w:rsidRPr="00E864C3">
        <w:rPr>
          <w:b/>
        </w:rPr>
        <w:t>AI-prediction would have similar or higher gamma value compared to non-AI prediction.</w:t>
      </w:r>
      <w:r>
        <w:rPr>
          <w:b/>
        </w:rPr>
        <w:t xml:space="preserve">  </w:t>
      </w:r>
    </w:p>
    <w:p w14:paraId="73D318F9" w14:textId="77777777" w:rsidR="001D5EC4" w:rsidRPr="00207F19" w:rsidRDefault="001D5EC4" w:rsidP="001D5EC4">
      <w:pPr>
        <w:rPr>
          <w:b/>
        </w:rPr>
      </w:pPr>
      <w:r w:rsidRPr="00CA33DD">
        <w:rPr>
          <w:b/>
        </w:rPr>
        <w:t>Proposal</w:t>
      </w:r>
      <w:r>
        <w:rPr>
          <w:b/>
        </w:rPr>
        <w:t xml:space="preserve"> 2: </w:t>
      </w:r>
      <w:r w:rsidRPr="002A1FD7">
        <w:rPr>
          <w:b/>
        </w:rPr>
        <w:t>Similar test conditions of non-AI prediction would be considered for AI-prediction as starting point.</w:t>
      </w:r>
    </w:p>
    <w:p w14:paraId="0E2F0849" w14:textId="77777777" w:rsidR="001D5EC4" w:rsidRDefault="001D5EC4" w:rsidP="001D5EC4">
      <w:pPr>
        <w:rPr>
          <w:b/>
        </w:rPr>
      </w:pPr>
      <w:r w:rsidRPr="00CA33DD">
        <w:rPr>
          <w:b/>
        </w:rPr>
        <w:t>Proposal</w:t>
      </w:r>
      <w:r>
        <w:rPr>
          <w:b/>
        </w:rPr>
        <w:t xml:space="preserve"> 3: Table 2-1 for non-AI prediction (</w:t>
      </w:r>
      <w:r w:rsidRPr="00892273">
        <w:rPr>
          <w:b/>
        </w:rPr>
        <w:t>Table 6.3.2.1.8-1 in 38.101</w:t>
      </w:r>
      <w:r>
        <w:rPr>
          <w:b/>
        </w:rPr>
        <w:t>) can be used for AI prediction as starting point. Some parameters in Table 2-1 would be not suitable or needed for AI prediction, such as:</w:t>
      </w:r>
    </w:p>
    <w:p w14:paraId="3D5D9D61" w14:textId="77777777" w:rsidR="001D5EC4" w:rsidRDefault="001D5EC4" w:rsidP="001D5EC4">
      <w:pPr>
        <w:pStyle w:val="a3"/>
        <w:numPr>
          <w:ilvl w:val="0"/>
          <w:numId w:val="39"/>
        </w:numPr>
        <w:rPr>
          <w:b/>
        </w:rPr>
      </w:pPr>
      <w:r w:rsidRPr="00996E0E">
        <w:rPr>
          <w:b/>
        </w:rPr>
        <w:t xml:space="preserve">Aperiodic </w:t>
      </w:r>
      <w:r>
        <w:rPr>
          <w:b/>
        </w:rPr>
        <w:t xml:space="preserve">CSI-RS </w:t>
      </w:r>
      <w:r w:rsidRPr="00996E0E">
        <w:rPr>
          <w:b/>
        </w:rPr>
        <w:t>configuration</w:t>
      </w:r>
      <w:r>
        <w:rPr>
          <w:b/>
        </w:rPr>
        <w:t>;</w:t>
      </w:r>
    </w:p>
    <w:p w14:paraId="4B6B694E" w14:textId="77777777" w:rsidR="001D5EC4" w:rsidRPr="00996E0E" w:rsidRDefault="001D5EC4" w:rsidP="001D5EC4">
      <w:pPr>
        <w:pStyle w:val="a3"/>
        <w:numPr>
          <w:ilvl w:val="0"/>
          <w:numId w:val="39"/>
        </w:numPr>
        <w:rPr>
          <w:b/>
        </w:rPr>
      </w:pPr>
      <w:r w:rsidRPr="00996E0E">
        <w:rPr>
          <w:b/>
        </w:rPr>
        <w:t>Codebook configuration</w:t>
      </w:r>
      <w:r>
        <w:rPr>
          <w:b/>
        </w:rPr>
        <w:t xml:space="preserve"> </w:t>
      </w:r>
      <w:r w:rsidRPr="00C55950">
        <w:rPr>
          <w:b/>
        </w:rPr>
        <w:t>for TypeII-Doppler-r18 codebook</w:t>
      </w:r>
      <w:r>
        <w:rPr>
          <w:b/>
        </w:rPr>
        <w:t>.</w:t>
      </w:r>
    </w:p>
    <w:p w14:paraId="72B3B1B8" w14:textId="77777777" w:rsidR="001D5EC4" w:rsidRDefault="001D5EC4" w:rsidP="001D5EC4">
      <w:pPr>
        <w:jc w:val="center"/>
      </w:pPr>
      <w:r>
        <w:t>Table 2-1. Test conditions for m</w:t>
      </w:r>
      <w:r w:rsidRPr="005E7557">
        <w:t>ultiple PMI with 16TX Enhanced Type II codebook for predicted PMI</w:t>
      </w:r>
      <w:r>
        <w:t xml:space="preserve"> (non-AI prediction, </w:t>
      </w:r>
      <w:r w:rsidRPr="00E57640">
        <w:t>Table 6.3.2.1.8-1</w:t>
      </w:r>
      <w:r>
        <w:t xml:space="preserve"> in 38.101)</w:t>
      </w:r>
    </w:p>
    <w:tbl>
      <w:tblPr>
        <w:tblW w:w="6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923"/>
        <w:gridCol w:w="847"/>
        <w:gridCol w:w="2790"/>
      </w:tblGrid>
      <w:tr w:rsidR="001D5EC4" w:rsidRPr="00B32A2B" w14:paraId="2600E7DB"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72B5DE9F" w14:textId="77777777" w:rsidR="001D5EC4" w:rsidRPr="00B32A2B" w:rsidRDefault="001D5EC4" w:rsidP="00FD07D3">
            <w:pPr>
              <w:keepNext/>
              <w:keepLines/>
              <w:spacing w:after="0"/>
              <w:jc w:val="center"/>
              <w:rPr>
                <w:b/>
                <w:sz w:val="18"/>
              </w:rPr>
            </w:pPr>
            <w:r w:rsidRPr="00B32A2B">
              <w:rPr>
                <w:b/>
                <w:sz w:val="18"/>
              </w:rPr>
              <w:lastRenderedPageBreak/>
              <w:t>Parameter</w:t>
            </w:r>
          </w:p>
        </w:tc>
        <w:tc>
          <w:tcPr>
            <w:tcW w:w="847" w:type="dxa"/>
            <w:tcBorders>
              <w:top w:val="single" w:sz="4" w:space="0" w:color="auto"/>
              <w:left w:val="single" w:sz="4" w:space="0" w:color="auto"/>
              <w:bottom w:val="single" w:sz="4" w:space="0" w:color="auto"/>
              <w:right w:val="single" w:sz="4" w:space="0" w:color="auto"/>
            </w:tcBorders>
            <w:vAlign w:val="center"/>
            <w:hideMark/>
          </w:tcPr>
          <w:p w14:paraId="462A607D" w14:textId="77777777" w:rsidR="001D5EC4" w:rsidRPr="00B32A2B" w:rsidRDefault="001D5EC4" w:rsidP="00FD07D3">
            <w:pPr>
              <w:keepNext/>
              <w:keepLines/>
              <w:spacing w:after="0"/>
              <w:jc w:val="center"/>
              <w:rPr>
                <w:b/>
                <w:sz w:val="18"/>
              </w:rPr>
            </w:pPr>
            <w:r w:rsidRPr="00B32A2B">
              <w:rPr>
                <w:b/>
                <w:sz w:val="18"/>
              </w:rPr>
              <w:t>Unit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62C47672" w14:textId="77777777" w:rsidR="001D5EC4" w:rsidRPr="00B32A2B" w:rsidRDefault="001D5EC4" w:rsidP="00FD07D3">
            <w:pPr>
              <w:keepNext/>
              <w:keepLines/>
              <w:spacing w:after="0"/>
              <w:jc w:val="center"/>
              <w:rPr>
                <w:b/>
                <w:sz w:val="18"/>
              </w:rPr>
            </w:pPr>
            <w:r w:rsidRPr="00B32A2B">
              <w:rPr>
                <w:b/>
                <w:sz w:val="18"/>
              </w:rPr>
              <w:t>Test 1</w:t>
            </w:r>
          </w:p>
        </w:tc>
      </w:tr>
      <w:tr w:rsidR="001D5EC4" w:rsidRPr="00B32A2B" w14:paraId="0B3BAFC3"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0BCB7A61" w14:textId="77777777" w:rsidR="001D5EC4" w:rsidRPr="00B32A2B" w:rsidRDefault="001D5EC4" w:rsidP="00FD07D3">
            <w:pPr>
              <w:keepNext/>
              <w:keepLines/>
              <w:spacing w:after="0"/>
              <w:rPr>
                <w:sz w:val="18"/>
              </w:rPr>
            </w:pPr>
            <w:r w:rsidRPr="00B32A2B">
              <w:rPr>
                <w:sz w:val="18"/>
              </w:rPr>
              <w:t>Bandwidth</w:t>
            </w:r>
          </w:p>
        </w:tc>
        <w:tc>
          <w:tcPr>
            <w:tcW w:w="847" w:type="dxa"/>
            <w:tcBorders>
              <w:top w:val="single" w:sz="4" w:space="0" w:color="auto"/>
              <w:left w:val="single" w:sz="4" w:space="0" w:color="auto"/>
              <w:bottom w:val="single" w:sz="4" w:space="0" w:color="auto"/>
              <w:right w:val="single" w:sz="4" w:space="0" w:color="auto"/>
            </w:tcBorders>
            <w:vAlign w:val="center"/>
            <w:hideMark/>
          </w:tcPr>
          <w:p w14:paraId="18228919" w14:textId="77777777" w:rsidR="001D5EC4" w:rsidRPr="00B32A2B" w:rsidRDefault="001D5EC4" w:rsidP="00FD07D3">
            <w:pPr>
              <w:keepNext/>
              <w:keepLines/>
              <w:spacing w:after="0"/>
              <w:jc w:val="center"/>
              <w:rPr>
                <w:sz w:val="18"/>
              </w:rPr>
            </w:pPr>
            <w:r w:rsidRPr="00B32A2B">
              <w:rPr>
                <w:sz w:val="18"/>
              </w:rPr>
              <w:t>MHz</w:t>
            </w:r>
          </w:p>
        </w:tc>
        <w:tc>
          <w:tcPr>
            <w:tcW w:w="2790" w:type="dxa"/>
            <w:tcBorders>
              <w:top w:val="single" w:sz="4" w:space="0" w:color="auto"/>
              <w:left w:val="single" w:sz="4" w:space="0" w:color="auto"/>
              <w:bottom w:val="single" w:sz="4" w:space="0" w:color="auto"/>
              <w:right w:val="single" w:sz="4" w:space="0" w:color="auto"/>
            </w:tcBorders>
            <w:vAlign w:val="center"/>
            <w:hideMark/>
          </w:tcPr>
          <w:p w14:paraId="7FF23DD9" w14:textId="77777777" w:rsidR="001D5EC4" w:rsidRPr="00B32A2B" w:rsidRDefault="001D5EC4" w:rsidP="00FD07D3">
            <w:pPr>
              <w:keepNext/>
              <w:keepLines/>
              <w:spacing w:after="0"/>
              <w:jc w:val="center"/>
              <w:rPr>
                <w:sz w:val="18"/>
              </w:rPr>
            </w:pPr>
            <w:r w:rsidRPr="00B32A2B">
              <w:rPr>
                <w:sz w:val="18"/>
              </w:rPr>
              <w:t>10</w:t>
            </w:r>
          </w:p>
        </w:tc>
      </w:tr>
      <w:tr w:rsidR="001D5EC4" w:rsidRPr="00B32A2B" w14:paraId="0BBEFCF1"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0BD27E1F" w14:textId="77777777" w:rsidR="001D5EC4" w:rsidRPr="00B32A2B" w:rsidRDefault="001D5EC4" w:rsidP="00FD07D3">
            <w:pPr>
              <w:keepNext/>
              <w:keepLines/>
              <w:spacing w:after="0"/>
              <w:rPr>
                <w:sz w:val="18"/>
              </w:rPr>
            </w:pPr>
            <w:r w:rsidRPr="00B32A2B">
              <w:rPr>
                <w:sz w:val="18"/>
              </w:rPr>
              <w:t>Subcarrier spacing</w:t>
            </w:r>
          </w:p>
        </w:tc>
        <w:tc>
          <w:tcPr>
            <w:tcW w:w="847" w:type="dxa"/>
            <w:tcBorders>
              <w:top w:val="single" w:sz="4" w:space="0" w:color="auto"/>
              <w:left w:val="single" w:sz="4" w:space="0" w:color="auto"/>
              <w:bottom w:val="single" w:sz="4" w:space="0" w:color="auto"/>
              <w:right w:val="single" w:sz="4" w:space="0" w:color="auto"/>
            </w:tcBorders>
            <w:vAlign w:val="center"/>
            <w:hideMark/>
          </w:tcPr>
          <w:p w14:paraId="253D1A2B" w14:textId="77777777" w:rsidR="001D5EC4" w:rsidRPr="00B32A2B" w:rsidRDefault="001D5EC4" w:rsidP="00FD07D3">
            <w:pPr>
              <w:keepNext/>
              <w:keepLines/>
              <w:spacing w:after="0"/>
              <w:jc w:val="center"/>
              <w:rPr>
                <w:sz w:val="18"/>
              </w:rPr>
            </w:pPr>
            <w:r w:rsidRPr="00B32A2B">
              <w:rPr>
                <w:sz w:val="18"/>
              </w:rPr>
              <w:t>kHz</w:t>
            </w:r>
          </w:p>
        </w:tc>
        <w:tc>
          <w:tcPr>
            <w:tcW w:w="2790" w:type="dxa"/>
            <w:tcBorders>
              <w:top w:val="single" w:sz="4" w:space="0" w:color="auto"/>
              <w:left w:val="single" w:sz="4" w:space="0" w:color="auto"/>
              <w:bottom w:val="single" w:sz="4" w:space="0" w:color="auto"/>
              <w:right w:val="single" w:sz="4" w:space="0" w:color="auto"/>
            </w:tcBorders>
            <w:vAlign w:val="center"/>
            <w:hideMark/>
          </w:tcPr>
          <w:p w14:paraId="3421B239" w14:textId="77777777" w:rsidR="001D5EC4" w:rsidRPr="00B32A2B" w:rsidRDefault="001D5EC4" w:rsidP="00FD07D3">
            <w:pPr>
              <w:keepNext/>
              <w:keepLines/>
              <w:spacing w:after="0"/>
              <w:jc w:val="center"/>
              <w:rPr>
                <w:sz w:val="18"/>
              </w:rPr>
            </w:pPr>
            <w:r w:rsidRPr="00B32A2B">
              <w:rPr>
                <w:sz w:val="18"/>
              </w:rPr>
              <w:t>15</w:t>
            </w:r>
          </w:p>
        </w:tc>
      </w:tr>
      <w:tr w:rsidR="001D5EC4" w:rsidRPr="00B32A2B" w14:paraId="3803CF5B"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38FA60EC" w14:textId="77777777" w:rsidR="001D5EC4" w:rsidRPr="00B32A2B" w:rsidRDefault="001D5EC4" w:rsidP="00FD07D3">
            <w:pPr>
              <w:keepNext/>
              <w:keepLines/>
              <w:spacing w:after="0"/>
              <w:rPr>
                <w:sz w:val="18"/>
              </w:rPr>
            </w:pPr>
            <w:r w:rsidRPr="00B32A2B">
              <w:rPr>
                <w:sz w:val="18"/>
              </w:rPr>
              <w:t>Duplex Mode</w:t>
            </w:r>
          </w:p>
        </w:tc>
        <w:tc>
          <w:tcPr>
            <w:tcW w:w="847" w:type="dxa"/>
            <w:tcBorders>
              <w:top w:val="single" w:sz="4" w:space="0" w:color="auto"/>
              <w:left w:val="single" w:sz="4" w:space="0" w:color="auto"/>
              <w:bottom w:val="single" w:sz="4" w:space="0" w:color="auto"/>
              <w:right w:val="single" w:sz="4" w:space="0" w:color="auto"/>
            </w:tcBorders>
            <w:vAlign w:val="center"/>
          </w:tcPr>
          <w:p w14:paraId="7865207D"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5A9C44AF" w14:textId="77777777" w:rsidR="001D5EC4" w:rsidRPr="00B32A2B" w:rsidRDefault="001D5EC4" w:rsidP="00FD07D3">
            <w:pPr>
              <w:keepNext/>
              <w:keepLines/>
              <w:spacing w:after="0"/>
              <w:jc w:val="center"/>
              <w:rPr>
                <w:sz w:val="18"/>
              </w:rPr>
            </w:pPr>
            <w:r w:rsidRPr="00B32A2B">
              <w:rPr>
                <w:sz w:val="18"/>
              </w:rPr>
              <w:t>FDD</w:t>
            </w:r>
          </w:p>
        </w:tc>
      </w:tr>
      <w:tr w:rsidR="001D5EC4" w:rsidRPr="00B32A2B" w14:paraId="317EEF5A"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0536B17A" w14:textId="77777777" w:rsidR="001D5EC4" w:rsidRPr="00B32A2B" w:rsidRDefault="001D5EC4" w:rsidP="00FD07D3">
            <w:pPr>
              <w:keepNext/>
              <w:keepLines/>
              <w:spacing w:after="0"/>
              <w:rPr>
                <w:sz w:val="18"/>
              </w:rPr>
            </w:pPr>
            <w:r w:rsidRPr="00B32A2B">
              <w:rPr>
                <w:sz w:val="18"/>
              </w:rPr>
              <w:t>Propagation channel</w:t>
            </w:r>
          </w:p>
        </w:tc>
        <w:tc>
          <w:tcPr>
            <w:tcW w:w="847" w:type="dxa"/>
            <w:tcBorders>
              <w:top w:val="single" w:sz="4" w:space="0" w:color="auto"/>
              <w:left w:val="single" w:sz="4" w:space="0" w:color="auto"/>
              <w:bottom w:val="single" w:sz="4" w:space="0" w:color="auto"/>
              <w:right w:val="single" w:sz="4" w:space="0" w:color="auto"/>
            </w:tcBorders>
            <w:vAlign w:val="center"/>
          </w:tcPr>
          <w:p w14:paraId="1E433983"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1402262B" w14:textId="77777777" w:rsidR="001D5EC4" w:rsidRPr="00B32A2B" w:rsidRDefault="001D5EC4" w:rsidP="00FD07D3">
            <w:pPr>
              <w:keepNext/>
              <w:keepLines/>
              <w:spacing w:after="0"/>
              <w:jc w:val="center"/>
              <w:rPr>
                <w:sz w:val="18"/>
              </w:rPr>
            </w:pPr>
            <w:r w:rsidRPr="00B32A2B">
              <w:rPr>
                <w:kern w:val="2"/>
                <w:sz w:val="18"/>
              </w:rPr>
              <w:t>TDLA30-20</w:t>
            </w:r>
          </w:p>
        </w:tc>
      </w:tr>
      <w:tr w:rsidR="001D5EC4" w:rsidRPr="00B32A2B" w14:paraId="48B4B7B8"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6DB11E38" w14:textId="77777777" w:rsidR="001D5EC4" w:rsidRPr="00B32A2B" w:rsidRDefault="001D5EC4" w:rsidP="00FD07D3">
            <w:pPr>
              <w:keepNext/>
              <w:keepLines/>
              <w:spacing w:after="0"/>
              <w:rPr>
                <w:sz w:val="18"/>
              </w:rPr>
            </w:pPr>
            <w:r w:rsidRPr="00B32A2B">
              <w:rPr>
                <w:sz w:val="18"/>
              </w:rPr>
              <w:t>Antenna configuration</w:t>
            </w:r>
          </w:p>
        </w:tc>
        <w:tc>
          <w:tcPr>
            <w:tcW w:w="847" w:type="dxa"/>
            <w:tcBorders>
              <w:top w:val="single" w:sz="4" w:space="0" w:color="auto"/>
              <w:left w:val="single" w:sz="4" w:space="0" w:color="auto"/>
              <w:bottom w:val="single" w:sz="4" w:space="0" w:color="auto"/>
              <w:right w:val="single" w:sz="4" w:space="0" w:color="auto"/>
            </w:tcBorders>
            <w:vAlign w:val="center"/>
          </w:tcPr>
          <w:p w14:paraId="3EE131F8"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6046D906" w14:textId="77777777" w:rsidR="001D5EC4" w:rsidRPr="00B32A2B" w:rsidRDefault="001D5EC4" w:rsidP="00FD07D3">
            <w:pPr>
              <w:keepNext/>
              <w:keepLines/>
              <w:spacing w:after="0"/>
              <w:jc w:val="center"/>
              <w:rPr>
                <w:kern w:val="2"/>
                <w:sz w:val="18"/>
              </w:rPr>
            </w:pPr>
            <w:r w:rsidRPr="00B32A2B">
              <w:rPr>
                <w:kern w:val="2"/>
                <w:sz w:val="18"/>
              </w:rPr>
              <w:t>XP Medium 16</w:t>
            </w:r>
            <w:r w:rsidRPr="00B32A2B">
              <w:rPr>
                <w:rFonts w:eastAsia="?? ??"/>
                <w:kern w:val="2"/>
                <w:sz w:val="18"/>
              </w:rPr>
              <w:t xml:space="preserve"> x 2</w:t>
            </w:r>
          </w:p>
          <w:p w14:paraId="1900A488" w14:textId="77777777" w:rsidR="001D5EC4" w:rsidRPr="00B32A2B" w:rsidRDefault="001D5EC4" w:rsidP="00FD07D3">
            <w:pPr>
              <w:keepNext/>
              <w:keepLines/>
              <w:spacing w:after="0"/>
              <w:jc w:val="center"/>
              <w:rPr>
                <w:sz w:val="18"/>
              </w:rPr>
            </w:pPr>
            <w:r w:rsidRPr="00B32A2B">
              <w:rPr>
                <w:kern w:val="2"/>
                <w:sz w:val="18"/>
              </w:rPr>
              <w:t>(N</w:t>
            </w:r>
            <w:proofErr w:type="gramStart"/>
            <w:r w:rsidRPr="00B32A2B">
              <w:rPr>
                <w:kern w:val="2"/>
                <w:sz w:val="18"/>
              </w:rPr>
              <w:t>1,N</w:t>
            </w:r>
            <w:proofErr w:type="gramEnd"/>
            <w:r w:rsidRPr="00B32A2B">
              <w:rPr>
                <w:kern w:val="2"/>
                <w:sz w:val="18"/>
              </w:rPr>
              <w:t>2) = (4,2)</w:t>
            </w:r>
          </w:p>
        </w:tc>
      </w:tr>
      <w:tr w:rsidR="001D5EC4" w:rsidRPr="00B32A2B" w14:paraId="096BB046"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57F8DE2A" w14:textId="77777777" w:rsidR="001D5EC4" w:rsidRPr="00B32A2B" w:rsidRDefault="001D5EC4" w:rsidP="00FD07D3">
            <w:pPr>
              <w:keepNext/>
              <w:keepLines/>
              <w:spacing w:after="0"/>
              <w:rPr>
                <w:sz w:val="18"/>
              </w:rPr>
            </w:pPr>
            <w:r w:rsidRPr="00B32A2B">
              <w:rPr>
                <w:sz w:val="18"/>
              </w:rPr>
              <w:t>Beamforming Model</w:t>
            </w:r>
          </w:p>
        </w:tc>
        <w:tc>
          <w:tcPr>
            <w:tcW w:w="847" w:type="dxa"/>
            <w:tcBorders>
              <w:top w:val="single" w:sz="4" w:space="0" w:color="auto"/>
              <w:left w:val="single" w:sz="4" w:space="0" w:color="auto"/>
              <w:bottom w:val="single" w:sz="4" w:space="0" w:color="auto"/>
              <w:right w:val="single" w:sz="4" w:space="0" w:color="auto"/>
            </w:tcBorders>
            <w:vAlign w:val="center"/>
          </w:tcPr>
          <w:p w14:paraId="016FE6AD"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3CF1202A" w14:textId="77777777" w:rsidR="001D5EC4" w:rsidRPr="00B32A2B" w:rsidRDefault="001D5EC4" w:rsidP="00FD07D3">
            <w:pPr>
              <w:keepNext/>
              <w:keepLines/>
              <w:spacing w:after="0"/>
              <w:jc w:val="center"/>
              <w:rPr>
                <w:sz w:val="18"/>
              </w:rPr>
            </w:pPr>
            <w:r w:rsidRPr="00B32A2B">
              <w:rPr>
                <w:sz w:val="18"/>
              </w:rPr>
              <w:t>As specified in Annex B.4.1</w:t>
            </w:r>
          </w:p>
        </w:tc>
      </w:tr>
      <w:tr w:rsidR="001D5EC4" w:rsidRPr="00B32A2B" w14:paraId="61F1D89D" w14:textId="77777777" w:rsidTr="00FD07D3">
        <w:trPr>
          <w:trHeight w:val="67"/>
          <w:jc w:val="center"/>
        </w:trPr>
        <w:tc>
          <w:tcPr>
            <w:tcW w:w="1324" w:type="dxa"/>
            <w:vMerge w:val="restart"/>
            <w:tcBorders>
              <w:top w:val="single" w:sz="4" w:space="0" w:color="auto"/>
              <w:left w:val="single" w:sz="4" w:space="0" w:color="auto"/>
              <w:bottom w:val="single" w:sz="4" w:space="0" w:color="auto"/>
              <w:right w:val="single" w:sz="4" w:space="0" w:color="auto"/>
            </w:tcBorders>
            <w:vAlign w:val="center"/>
            <w:hideMark/>
          </w:tcPr>
          <w:p w14:paraId="0356112D" w14:textId="77777777" w:rsidR="001D5EC4" w:rsidRPr="00B32A2B" w:rsidRDefault="001D5EC4" w:rsidP="00FD07D3">
            <w:pPr>
              <w:keepNext/>
              <w:keepLines/>
              <w:spacing w:after="0"/>
              <w:rPr>
                <w:sz w:val="18"/>
              </w:rPr>
            </w:pPr>
            <w:r w:rsidRPr="00B32A2B">
              <w:rPr>
                <w:sz w:val="18"/>
              </w:rPr>
              <w:t>ZP CSI-RS configuration</w:t>
            </w:r>
          </w:p>
        </w:tc>
        <w:tc>
          <w:tcPr>
            <w:tcW w:w="1923" w:type="dxa"/>
            <w:tcBorders>
              <w:top w:val="single" w:sz="4" w:space="0" w:color="auto"/>
              <w:left w:val="single" w:sz="4" w:space="0" w:color="auto"/>
              <w:bottom w:val="single" w:sz="4" w:space="0" w:color="auto"/>
              <w:right w:val="single" w:sz="4" w:space="0" w:color="auto"/>
            </w:tcBorders>
            <w:vAlign w:val="center"/>
            <w:hideMark/>
          </w:tcPr>
          <w:p w14:paraId="17DD911D" w14:textId="77777777" w:rsidR="001D5EC4" w:rsidRPr="00B32A2B" w:rsidRDefault="001D5EC4" w:rsidP="00FD07D3">
            <w:pPr>
              <w:keepNext/>
              <w:keepLines/>
              <w:spacing w:after="0"/>
              <w:rPr>
                <w:sz w:val="18"/>
              </w:rPr>
            </w:pPr>
            <w:r w:rsidRPr="00B32A2B">
              <w:rPr>
                <w:sz w:val="18"/>
              </w:rPr>
              <w:t>CSI-RS resource Type</w:t>
            </w:r>
          </w:p>
        </w:tc>
        <w:tc>
          <w:tcPr>
            <w:tcW w:w="847" w:type="dxa"/>
            <w:tcBorders>
              <w:top w:val="single" w:sz="4" w:space="0" w:color="auto"/>
              <w:left w:val="single" w:sz="4" w:space="0" w:color="auto"/>
              <w:bottom w:val="single" w:sz="4" w:space="0" w:color="auto"/>
              <w:right w:val="single" w:sz="4" w:space="0" w:color="auto"/>
            </w:tcBorders>
            <w:vAlign w:val="center"/>
          </w:tcPr>
          <w:p w14:paraId="2A14CDFE"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7B2F558C" w14:textId="77777777" w:rsidR="001D5EC4" w:rsidRPr="00B32A2B" w:rsidRDefault="001D5EC4" w:rsidP="00FD07D3">
            <w:pPr>
              <w:keepNext/>
              <w:keepLines/>
              <w:spacing w:after="0"/>
              <w:jc w:val="center"/>
              <w:rPr>
                <w:sz w:val="18"/>
              </w:rPr>
            </w:pPr>
            <w:r w:rsidRPr="00B32A2B">
              <w:rPr>
                <w:sz w:val="18"/>
              </w:rPr>
              <w:t>Aperiodic</w:t>
            </w:r>
          </w:p>
        </w:tc>
      </w:tr>
      <w:tr w:rsidR="001D5EC4" w:rsidRPr="00B32A2B" w14:paraId="4F04215C" w14:textId="77777777" w:rsidTr="00FD07D3">
        <w:trPr>
          <w:trHeight w:val="67"/>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160FE983"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7B7DFE55" w14:textId="77777777" w:rsidR="001D5EC4" w:rsidRPr="00B32A2B" w:rsidRDefault="001D5EC4" w:rsidP="00FD07D3">
            <w:pPr>
              <w:keepNext/>
              <w:keepLines/>
              <w:spacing w:after="0"/>
              <w:rPr>
                <w:sz w:val="18"/>
              </w:rPr>
            </w:pPr>
            <w:r w:rsidRPr="00B32A2B">
              <w:rPr>
                <w:sz w:val="18"/>
              </w:rPr>
              <w:t>Number of CSI-RS ports (</w:t>
            </w:r>
            <w:r w:rsidRPr="00B32A2B">
              <w:rPr>
                <w:i/>
                <w:sz w:val="18"/>
              </w:rPr>
              <w:t>X</w:t>
            </w:r>
            <w:r w:rsidRPr="00B32A2B">
              <w:rPr>
                <w:sz w:val="18"/>
              </w:rPr>
              <w:t>)</w:t>
            </w:r>
          </w:p>
        </w:tc>
        <w:tc>
          <w:tcPr>
            <w:tcW w:w="847" w:type="dxa"/>
            <w:tcBorders>
              <w:top w:val="single" w:sz="4" w:space="0" w:color="auto"/>
              <w:left w:val="single" w:sz="4" w:space="0" w:color="auto"/>
              <w:bottom w:val="single" w:sz="4" w:space="0" w:color="auto"/>
              <w:right w:val="single" w:sz="4" w:space="0" w:color="auto"/>
            </w:tcBorders>
            <w:vAlign w:val="center"/>
          </w:tcPr>
          <w:p w14:paraId="2B93087A"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42B90510" w14:textId="77777777" w:rsidR="001D5EC4" w:rsidRPr="00B32A2B" w:rsidRDefault="001D5EC4" w:rsidP="00FD07D3">
            <w:pPr>
              <w:keepNext/>
              <w:keepLines/>
              <w:spacing w:after="0"/>
              <w:jc w:val="center"/>
              <w:rPr>
                <w:sz w:val="18"/>
              </w:rPr>
            </w:pPr>
            <w:r w:rsidRPr="00B32A2B">
              <w:rPr>
                <w:sz w:val="18"/>
              </w:rPr>
              <w:t>4</w:t>
            </w:r>
          </w:p>
        </w:tc>
      </w:tr>
      <w:tr w:rsidR="001D5EC4" w:rsidRPr="00B32A2B" w14:paraId="49F04BE5" w14:textId="77777777" w:rsidTr="00FD07D3">
        <w:trPr>
          <w:trHeight w:val="67"/>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C80AB7F"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1F40289D" w14:textId="77777777" w:rsidR="001D5EC4" w:rsidRPr="00B32A2B" w:rsidRDefault="001D5EC4" w:rsidP="00FD07D3">
            <w:pPr>
              <w:keepNext/>
              <w:keepLines/>
              <w:spacing w:after="0"/>
              <w:rPr>
                <w:sz w:val="18"/>
              </w:rPr>
            </w:pPr>
            <w:r w:rsidRPr="00B32A2B">
              <w:rPr>
                <w:sz w:val="18"/>
              </w:rPr>
              <w:t>CDM Type</w:t>
            </w:r>
          </w:p>
        </w:tc>
        <w:tc>
          <w:tcPr>
            <w:tcW w:w="847" w:type="dxa"/>
            <w:tcBorders>
              <w:top w:val="single" w:sz="4" w:space="0" w:color="auto"/>
              <w:left w:val="single" w:sz="4" w:space="0" w:color="auto"/>
              <w:bottom w:val="single" w:sz="4" w:space="0" w:color="auto"/>
              <w:right w:val="single" w:sz="4" w:space="0" w:color="auto"/>
            </w:tcBorders>
            <w:vAlign w:val="center"/>
          </w:tcPr>
          <w:p w14:paraId="7B62E413"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1BD4B354" w14:textId="77777777" w:rsidR="001D5EC4" w:rsidRPr="00B32A2B" w:rsidRDefault="001D5EC4" w:rsidP="00FD07D3">
            <w:pPr>
              <w:keepNext/>
              <w:keepLines/>
              <w:spacing w:after="0"/>
              <w:jc w:val="center"/>
              <w:rPr>
                <w:sz w:val="18"/>
              </w:rPr>
            </w:pPr>
            <w:r w:rsidRPr="00B32A2B">
              <w:rPr>
                <w:sz w:val="18"/>
              </w:rPr>
              <w:t>FD-CDM2</w:t>
            </w:r>
          </w:p>
        </w:tc>
      </w:tr>
      <w:tr w:rsidR="001D5EC4" w:rsidRPr="00B32A2B" w14:paraId="1BCBB285" w14:textId="77777777" w:rsidTr="00FD07D3">
        <w:trPr>
          <w:trHeight w:val="67"/>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229C7ABE"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681D89BC" w14:textId="77777777" w:rsidR="001D5EC4" w:rsidRPr="00B32A2B" w:rsidRDefault="001D5EC4" w:rsidP="00FD07D3">
            <w:pPr>
              <w:keepNext/>
              <w:keepLines/>
              <w:spacing w:after="0"/>
              <w:rPr>
                <w:sz w:val="18"/>
              </w:rPr>
            </w:pPr>
            <w:r w:rsidRPr="00B32A2B">
              <w:rPr>
                <w:sz w:val="18"/>
              </w:rPr>
              <w:t>Density (ρ)</w:t>
            </w:r>
          </w:p>
        </w:tc>
        <w:tc>
          <w:tcPr>
            <w:tcW w:w="847" w:type="dxa"/>
            <w:tcBorders>
              <w:top w:val="single" w:sz="4" w:space="0" w:color="auto"/>
              <w:left w:val="single" w:sz="4" w:space="0" w:color="auto"/>
              <w:bottom w:val="single" w:sz="4" w:space="0" w:color="auto"/>
              <w:right w:val="single" w:sz="4" w:space="0" w:color="auto"/>
            </w:tcBorders>
            <w:vAlign w:val="center"/>
          </w:tcPr>
          <w:p w14:paraId="5039F2C6"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5A236AF9" w14:textId="77777777" w:rsidR="001D5EC4" w:rsidRPr="00B32A2B" w:rsidRDefault="001D5EC4" w:rsidP="00FD07D3">
            <w:pPr>
              <w:keepNext/>
              <w:keepLines/>
              <w:spacing w:after="0"/>
              <w:jc w:val="center"/>
              <w:rPr>
                <w:sz w:val="18"/>
              </w:rPr>
            </w:pPr>
            <w:r w:rsidRPr="00B32A2B">
              <w:rPr>
                <w:sz w:val="18"/>
              </w:rPr>
              <w:t>1</w:t>
            </w:r>
          </w:p>
        </w:tc>
      </w:tr>
      <w:tr w:rsidR="001D5EC4" w:rsidRPr="00B32A2B" w14:paraId="0C41F89A" w14:textId="77777777" w:rsidTr="00FD07D3">
        <w:trPr>
          <w:trHeight w:val="67"/>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708C468B"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507B4578" w14:textId="77777777" w:rsidR="001D5EC4" w:rsidRPr="00B32A2B" w:rsidRDefault="001D5EC4" w:rsidP="00FD07D3">
            <w:pPr>
              <w:keepNext/>
              <w:keepLines/>
              <w:spacing w:after="0"/>
              <w:rPr>
                <w:sz w:val="18"/>
              </w:rPr>
            </w:pPr>
            <w:r w:rsidRPr="00B32A2B">
              <w:rPr>
                <w:sz w:val="18"/>
              </w:rPr>
              <w:t>First subcarrier index in the PRB used for CSI-RS (k</w:t>
            </w:r>
            <w:r w:rsidRPr="00B32A2B">
              <w:rPr>
                <w:sz w:val="18"/>
                <w:vertAlign w:val="subscript"/>
              </w:rPr>
              <w:t>0</w:t>
            </w:r>
            <w:r w:rsidRPr="00B32A2B">
              <w:rPr>
                <w:sz w:val="18"/>
              </w:rPr>
              <w:t>)</w:t>
            </w:r>
          </w:p>
        </w:tc>
        <w:tc>
          <w:tcPr>
            <w:tcW w:w="847" w:type="dxa"/>
            <w:tcBorders>
              <w:top w:val="single" w:sz="4" w:space="0" w:color="auto"/>
              <w:left w:val="single" w:sz="4" w:space="0" w:color="auto"/>
              <w:bottom w:val="single" w:sz="4" w:space="0" w:color="auto"/>
              <w:right w:val="single" w:sz="4" w:space="0" w:color="auto"/>
            </w:tcBorders>
            <w:vAlign w:val="center"/>
          </w:tcPr>
          <w:p w14:paraId="2424F9EB"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3994605F" w14:textId="77777777" w:rsidR="001D5EC4" w:rsidRPr="00B32A2B" w:rsidRDefault="001D5EC4" w:rsidP="00FD07D3">
            <w:pPr>
              <w:keepNext/>
              <w:keepLines/>
              <w:spacing w:after="0"/>
              <w:jc w:val="center"/>
              <w:rPr>
                <w:sz w:val="18"/>
              </w:rPr>
            </w:pPr>
            <w:r w:rsidRPr="00B32A2B">
              <w:rPr>
                <w:sz w:val="18"/>
              </w:rPr>
              <w:t>Row 5, (4)</w:t>
            </w:r>
          </w:p>
        </w:tc>
      </w:tr>
      <w:tr w:rsidR="001D5EC4" w:rsidRPr="00B32A2B" w14:paraId="6E7EF584" w14:textId="77777777" w:rsidTr="00FD07D3">
        <w:trPr>
          <w:trHeight w:val="67"/>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59EAE87C"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23E5D443" w14:textId="77777777" w:rsidR="001D5EC4" w:rsidRPr="00B32A2B" w:rsidRDefault="001D5EC4" w:rsidP="00FD07D3">
            <w:pPr>
              <w:keepNext/>
              <w:keepLines/>
              <w:spacing w:after="0"/>
              <w:rPr>
                <w:sz w:val="18"/>
              </w:rPr>
            </w:pPr>
            <w:r w:rsidRPr="00B32A2B">
              <w:rPr>
                <w:sz w:val="18"/>
              </w:rPr>
              <w:t>First OFDM symbol in the PRB used for CSI-RS (l</w:t>
            </w:r>
            <w:r w:rsidRPr="00B32A2B">
              <w:rPr>
                <w:sz w:val="18"/>
                <w:vertAlign w:val="subscript"/>
              </w:rPr>
              <w:t>0</w:t>
            </w:r>
            <w:r w:rsidRPr="00B32A2B">
              <w:rPr>
                <w:sz w:val="18"/>
              </w:rPr>
              <w:t>)</w:t>
            </w:r>
          </w:p>
        </w:tc>
        <w:tc>
          <w:tcPr>
            <w:tcW w:w="847" w:type="dxa"/>
            <w:tcBorders>
              <w:top w:val="single" w:sz="4" w:space="0" w:color="auto"/>
              <w:left w:val="single" w:sz="4" w:space="0" w:color="auto"/>
              <w:bottom w:val="single" w:sz="4" w:space="0" w:color="auto"/>
              <w:right w:val="single" w:sz="4" w:space="0" w:color="auto"/>
            </w:tcBorders>
            <w:vAlign w:val="center"/>
          </w:tcPr>
          <w:p w14:paraId="430CC171"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5B65E13E" w14:textId="77777777" w:rsidR="001D5EC4" w:rsidRPr="00B32A2B" w:rsidRDefault="001D5EC4" w:rsidP="00FD07D3">
            <w:pPr>
              <w:keepNext/>
              <w:keepLines/>
              <w:spacing w:after="0"/>
              <w:jc w:val="center"/>
              <w:rPr>
                <w:sz w:val="18"/>
              </w:rPr>
            </w:pPr>
            <w:r w:rsidRPr="00B32A2B">
              <w:rPr>
                <w:sz w:val="18"/>
              </w:rPr>
              <w:t>(9)</w:t>
            </w:r>
          </w:p>
        </w:tc>
      </w:tr>
      <w:tr w:rsidR="001D5EC4" w:rsidRPr="00B32A2B" w14:paraId="1A125B40" w14:textId="77777777" w:rsidTr="00FD07D3">
        <w:trPr>
          <w:trHeight w:val="67"/>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179DBBAC"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hideMark/>
          </w:tcPr>
          <w:p w14:paraId="19356C8F" w14:textId="77777777" w:rsidR="001D5EC4" w:rsidRPr="00B32A2B" w:rsidRDefault="001D5EC4" w:rsidP="00FD07D3">
            <w:pPr>
              <w:keepNext/>
              <w:keepLines/>
              <w:spacing w:after="0"/>
              <w:rPr>
                <w:sz w:val="18"/>
              </w:rPr>
            </w:pPr>
            <w:r w:rsidRPr="00B32A2B">
              <w:rPr>
                <w:sz w:val="18"/>
              </w:rPr>
              <w:t>CSI-RS</w:t>
            </w:r>
          </w:p>
          <w:p w14:paraId="319270D5" w14:textId="77777777" w:rsidR="001D5EC4" w:rsidRPr="00B32A2B" w:rsidRDefault="001D5EC4" w:rsidP="00FD07D3">
            <w:pPr>
              <w:keepNext/>
              <w:keepLines/>
              <w:spacing w:after="0"/>
              <w:rPr>
                <w:sz w:val="18"/>
              </w:rPr>
            </w:pPr>
            <w:r w:rsidRPr="00B32A2B">
              <w:rPr>
                <w:sz w:val="18"/>
              </w:rPr>
              <w:t>interval and offset</w:t>
            </w:r>
          </w:p>
        </w:tc>
        <w:tc>
          <w:tcPr>
            <w:tcW w:w="847" w:type="dxa"/>
            <w:tcBorders>
              <w:top w:val="single" w:sz="4" w:space="0" w:color="auto"/>
              <w:left w:val="single" w:sz="4" w:space="0" w:color="auto"/>
              <w:bottom w:val="single" w:sz="4" w:space="0" w:color="auto"/>
              <w:right w:val="single" w:sz="4" w:space="0" w:color="auto"/>
            </w:tcBorders>
            <w:vAlign w:val="center"/>
            <w:hideMark/>
          </w:tcPr>
          <w:p w14:paraId="59FF6EC6" w14:textId="77777777" w:rsidR="001D5EC4" w:rsidRPr="00B32A2B" w:rsidRDefault="001D5EC4" w:rsidP="00FD07D3">
            <w:pPr>
              <w:keepNext/>
              <w:keepLines/>
              <w:spacing w:after="0"/>
              <w:jc w:val="center"/>
              <w:rPr>
                <w:sz w:val="18"/>
              </w:rPr>
            </w:pPr>
            <w:r w:rsidRPr="00B32A2B">
              <w:rPr>
                <w:sz w:val="18"/>
              </w:rPr>
              <w:t>slot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37498223" w14:textId="77777777" w:rsidR="001D5EC4" w:rsidRPr="00B32A2B" w:rsidRDefault="001D5EC4" w:rsidP="00FD07D3">
            <w:pPr>
              <w:keepNext/>
              <w:keepLines/>
              <w:spacing w:after="0"/>
              <w:jc w:val="center"/>
              <w:rPr>
                <w:sz w:val="18"/>
              </w:rPr>
            </w:pPr>
            <w:r w:rsidRPr="00B32A2B">
              <w:rPr>
                <w:sz w:val="18"/>
              </w:rPr>
              <w:t>Not configured</w:t>
            </w:r>
          </w:p>
        </w:tc>
      </w:tr>
      <w:tr w:rsidR="001D5EC4" w:rsidRPr="00B32A2B" w14:paraId="6DCCFB9C" w14:textId="77777777" w:rsidTr="00FD07D3">
        <w:trPr>
          <w:trHeight w:val="67"/>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4D435441"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2B042FAF" w14:textId="77777777" w:rsidR="001D5EC4" w:rsidRPr="00B32A2B" w:rsidRDefault="001D5EC4" w:rsidP="00FD07D3">
            <w:pPr>
              <w:keepNext/>
              <w:keepLines/>
              <w:spacing w:after="0"/>
              <w:rPr>
                <w:sz w:val="18"/>
              </w:rPr>
            </w:pPr>
            <w:r w:rsidRPr="00B32A2B">
              <w:rPr>
                <w:sz w:val="18"/>
              </w:rPr>
              <w:t>ZP CSI-RS trigger</w:t>
            </w:r>
          </w:p>
        </w:tc>
        <w:tc>
          <w:tcPr>
            <w:tcW w:w="847" w:type="dxa"/>
            <w:tcBorders>
              <w:top w:val="single" w:sz="4" w:space="0" w:color="auto"/>
              <w:left w:val="single" w:sz="4" w:space="0" w:color="auto"/>
              <w:bottom w:val="single" w:sz="4" w:space="0" w:color="auto"/>
              <w:right w:val="single" w:sz="4" w:space="0" w:color="auto"/>
            </w:tcBorders>
            <w:vAlign w:val="center"/>
          </w:tcPr>
          <w:p w14:paraId="5AA61FE5"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32226D6F" w14:textId="77777777" w:rsidR="001D5EC4" w:rsidRPr="00B32A2B" w:rsidRDefault="001D5EC4" w:rsidP="00FD07D3">
            <w:pPr>
              <w:keepNext/>
              <w:keepLines/>
              <w:spacing w:after="0"/>
              <w:jc w:val="center"/>
              <w:rPr>
                <w:sz w:val="18"/>
              </w:rPr>
            </w:pPr>
            <w:r w:rsidRPr="00B32A2B">
              <w:rPr>
                <w:sz w:val="18"/>
              </w:rPr>
              <w:t xml:space="preserve">1 in slots </w:t>
            </w:r>
            <w:proofErr w:type="spellStart"/>
            <w:r w:rsidRPr="00B32A2B">
              <w:rPr>
                <w:sz w:val="18"/>
              </w:rPr>
              <w:t>i</w:t>
            </w:r>
            <w:proofErr w:type="spellEnd"/>
            <w:r w:rsidRPr="00B32A2B">
              <w:rPr>
                <w:sz w:val="18"/>
              </w:rPr>
              <w:t xml:space="preserve">, where </w:t>
            </w:r>
            <w:proofErr w:type="gramStart"/>
            <w:r w:rsidRPr="00B32A2B">
              <w:rPr>
                <w:sz w:val="18"/>
              </w:rPr>
              <w:t>mod(</w:t>
            </w:r>
            <w:proofErr w:type="spellStart"/>
            <w:proofErr w:type="gramEnd"/>
            <w:r w:rsidRPr="00B32A2B">
              <w:rPr>
                <w:sz w:val="18"/>
              </w:rPr>
              <w:t>i</w:t>
            </w:r>
            <w:proofErr w:type="spellEnd"/>
            <w:r w:rsidRPr="00B32A2B">
              <w:rPr>
                <w:sz w:val="18"/>
              </w:rPr>
              <w:t>, 5) = 1, otherwise it is equal to 0</w:t>
            </w:r>
          </w:p>
        </w:tc>
      </w:tr>
      <w:tr w:rsidR="001D5EC4" w:rsidRPr="00B32A2B" w14:paraId="2DAAFFE3" w14:textId="77777777" w:rsidTr="00FD07D3">
        <w:trPr>
          <w:trHeight w:val="67"/>
          <w:jc w:val="center"/>
        </w:trPr>
        <w:tc>
          <w:tcPr>
            <w:tcW w:w="1324" w:type="dxa"/>
            <w:vMerge w:val="restart"/>
            <w:tcBorders>
              <w:top w:val="single" w:sz="4" w:space="0" w:color="auto"/>
              <w:left w:val="single" w:sz="4" w:space="0" w:color="auto"/>
              <w:right w:val="single" w:sz="4" w:space="0" w:color="auto"/>
            </w:tcBorders>
            <w:vAlign w:val="center"/>
            <w:hideMark/>
          </w:tcPr>
          <w:p w14:paraId="6BDD8A07" w14:textId="77777777" w:rsidR="001D5EC4" w:rsidRPr="00B32A2B" w:rsidRDefault="001D5EC4" w:rsidP="00FD07D3">
            <w:pPr>
              <w:keepNext/>
              <w:keepLines/>
              <w:spacing w:after="0"/>
              <w:rPr>
                <w:sz w:val="18"/>
              </w:rPr>
            </w:pPr>
            <w:r w:rsidRPr="00B32A2B">
              <w:rPr>
                <w:sz w:val="18"/>
              </w:rPr>
              <w:t>NZP CSI-RS for CSI acquisition</w:t>
            </w:r>
          </w:p>
        </w:tc>
        <w:tc>
          <w:tcPr>
            <w:tcW w:w="1923" w:type="dxa"/>
            <w:tcBorders>
              <w:top w:val="single" w:sz="4" w:space="0" w:color="auto"/>
              <w:left w:val="single" w:sz="4" w:space="0" w:color="auto"/>
              <w:bottom w:val="single" w:sz="4" w:space="0" w:color="auto"/>
              <w:right w:val="single" w:sz="4" w:space="0" w:color="auto"/>
            </w:tcBorders>
            <w:vAlign w:val="center"/>
            <w:hideMark/>
          </w:tcPr>
          <w:p w14:paraId="2D052036" w14:textId="77777777" w:rsidR="001D5EC4" w:rsidRPr="00B32A2B" w:rsidRDefault="001D5EC4" w:rsidP="00FD07D3">
            <w:pPr>
              <w:keepNext/>
              <w:keepLines/>
              <w:spacing w:after="0"/>
              <w:rPr>
                <w:sz w:val="18"/>
              </w:rPr>
            </w:pPr>
            <w:r w:rsidRPr="00B32A2B">
              <w:rPr>
                <w:sz w:val="18"/>
              </w:rPr>
              <w:t>CSI-RS resource Type</w:t>
            </w:r>
          </w:p>
        </w:tc>
        <w:tc>
          <w:tcPr>
            <w:tcW w:w="847" w:type="dxa"/>
            <w:tcBorders>
              <w:top w:val="single" w:sz="4" w:space="0" w:color="auto"/>
              <w:left w:val="single" w:sz="4" w:space="0" w:color="auto"/>
              <w:bottom w:val="single" w:sz="4" w:space="0" w:color="auto"/>
              <w:right w:val="single" w:sz="4" w:space="0" w:color="auto"/>
            </w:tcBorders>
            <w:vAlign w:val="center"/>
          </w:tcPr>
          <w:p w14:paraId="38B18039"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0C90E4ED" w14:textId="77777777" w:rsidR="001D5EC4" w:rsidRPr="00B32A2B" w:rsidRDefault="001D5EC4" w:rsidP="00FD07D3">
            <w:pPr>
              <w:keepNext/>
              <w:keepLines/>
              <w:spacing w:after="0"/>
              <w:jc w:val="center"/>
              <w:rPr>
                <w:sz w:val="18"/>
              </w:rPr>
            </w:pPr>
            <w:r w:rsidRPr="00B32A2B">
              <w:rPr>
                <w:sz w:val="18"/>
              </w:rPr>
              <w:t>Aperiodic</w:t>
            </w:r>
          </w:p>
        </w:tc>
      </w:tr>
      <w:tr w:rsidR="001D5EC4" w:rsidRPr="00B32A2B" w14:paraId="53CEDAB0" w14:textId="77777777" w:rsidTr="00FD07D3">
        <w:trPr>
          <w:trHeight w:val="67"/>
          <w:jc w:val="center"/>
        </w:trPr>
        <w:tc>
          <w:tcPr>
            <w:tcW w:w="1324" w:type="dxa"/>
            <w:vMerge/>
            <w:tcBorders>
              <w:left w:val="single" w:sz="4" w:space="0" w:color="auto"/>
              <w:right w:val="single" w:sz="4" w:space="0" w:color="auto"/>
            </w:tcBorders>
            <w:vAlign w:val="center"/>
          </w:tcPr>
          <w:p w14:paraId="14276C41"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tcPr>
          <w:p w14:paraId="4770A359" w14:textId="77777777" w:rsidR="001D5EC4" w:rsidRPr="00B32A2B" w:rsidRDefault="001D5EC4" w:rsidP="00FD07D3">
            <w:pPr>
              <w:keepNext/>
              <w:keepLines/>
              <w:spacing w:after="0"/>
              <w:rPr>
                <w:i/>
                <w:iCs/>
                <w:sz w:val="18"/>
              </w:rPr>
            </w:pPr>
            <w:r w:rsidRPr="00B32A2B">
              <w:rPr>
                <w:iCs/>
                <w:sz w:val="18"/>
              </w:rPr>
              <w:t xml:space="preserve">The number of CSI-RS resources </w:t>
            </w:r>
            <w:r w:rsidRPr="00B32A2B">
              <w:rPr>
                <w:i/>
                <w:iCs/>
                <w:sz w:val="18"/>
              </w:rPr>
              <w:t>(K)</w:t>
            </w:r>
          </w:p>
        </w:tc>
        <w:tc>
          <w:tcPr>
            <w:tcW w:w="847" w:type="dxa"/>
            <w:tcBorders>
              <w:top w:val="single" w:sz="4" w:space="0" w:color="auto"/>
              <w:left w:val="single" w:sz="4" w:space="0" w:color="auto"/>
              <w:bottom w:val="single" w:sz="4" w:space="0" w:color="auto"/>
              <w:right w:val="single" w:sz="4" w:space="0" w:color="auto"/>
            </w:tcBorders>
            <w:vAlign w:val="center"/>
          </w:tcPr>
          <w:p w14:paraId="47376DD7"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tcPr>
          <w:p w14:paraId="347DA926" w14:textId="77777777" w:rsidR="001D5EC4" w:rsidRPr="00B32A2B" w:rsidRDefault="001D5EC4" w:rsidP="00FD07D3">
            <w:pPr>
              <w:keepNext/>
              <w:keepLines/>
              <w:spacing w:after="0"/>
              <w:jc w:val="center"/>
              <w:rPr>
                <w:sz w:val="18"/>
              </w:rPr>
            </w:pPr>
            <w:r w:rsidRPr="00B32A2B">
              <w:rPr>
                <w:sz w:val="18"/>
              </w:rPr>
              <w:t>4</w:t>
            </w:r>
          </w:p>
        </w:tc>
      </w:tr>
      <w:tr w:rsidR="001D5EC4" w:rsidRPr="00B32A2B" w14:paraId="04C8361F" w14:textId="77777777" w:rsidTr="00FD07D3">
        <w:trPr>
          <w:trHeight w:val="67"/>
          <w:jc w:val="center"/>
        </w:trPr>
        <w:tc>
          <w:tcPr>
            <w:tcW w:w="1324" w:type="dxa"/>
            <w:vMerge/>
            <w:tcBorders>
              <w:left w:val="single" w:sz="4" w:space="0" w:color="auto"/>
              <w:right w:val="single" w:sz="4" w:space="0" w:color="auto"/>
            </w:tcBorders>
            <w:vAlign w:val="center"/>
            <w:hideMark/>
          </w:tcPr>
          <w:p w14:paraId="41A88182"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787D1D75" w14:textId="77777777" w:rsidR="001D5EC4" w:rsidRPr="00B32A2B" w:rsidRDefault="001D5EC4" w:rsidP="00FD07D3">
            <w:pPr>
              <w:keepNext/>
              <w:keepLines/>
              <w:spacing w:after="0"/>
              <w:rPr>
                <w:sz w:val="18"/>
              </w:rPr>
            </w:pPr>
            <w:r w:rsidRPr="00B32A2B">
              <w:rPr>
                <w:sz w:val="18"/>
              </w:rPr>
              <w:t>Number of CSI-RS ports (</w:t>
            </w:r>
            <w:r w:rsidRPr="00B32A2B">
              <w:rPr>
                <w:i/>
                <w:sz w:val="18"/>
              </w:rPr>
              <w:t>X</w:t>
            </w:r>
            <w:r w:rsidRPr="00B32A2B">
              <w:rPr>
                <w:sz w:val="18"/>
              </w:rPr>
              <w:t>)</w:t>
            </w:r>
          </w:p>
        </w:tc>
        <w:tc>
          <w:tcPr>
            <w:tcW w:w="847" w:type="dxa"/>
            <w:tcBorders>
              <w:top w:val="single" w:sz="4" w:space="0" w:color="auto"/>
              <w:left w:val="single" w:sz="4" w:space="0" w:color="auto"/>
              <w:bottom w:val="single" w:sz="4" w:space="0" w:color="auto"/>
              <w:right w:val="single" w:sz="4" w:space="0" w:color="auto"/>
            </w:tcBorders>
            <w:vAlign w:val="center"/>
          </w:tcPr>
          <w:p w14:paraId="72E00B69"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1822A95E" w14:textId="77777777" w:rsidR="001D5EC4" w:rsidRPr="00B32A2B" w:rsidRDefault="001D5EC4" w:rsidP="00FD07D3">
            <w:pPr>
              <w:keepNext/>
              <w:keepLines/>
              <w:spacing w:after="0"/>
              <w:jc w:val="center"/>
              <w:rPr>
                <w:sz w:val="18"/>
              </w:rPr>
            </w:pPr>
            <w:r w:rsidRPr="00B32A2B">
              <w:rPr>
                <w:sz w:val="18"/>
              </w:rPr>
              <w:t>16 for CSI-RS resource 1,2,3,4</w:t>
            </w:r>
          </w:p>
        </w:tc>
      </w:tr>
      <w:tr w:rsidR="001D5EC4" w:rsidRPr="00B32A2B" w14:paraId="659EC1C6" w14:textId="77777777" w:rsidTr="00FD07D3">
        <w:trPr>
          <w:trHeight w:val="67"/>
          <w:jc w:val="center"/>
        </w:trPr>
        <w:tc>
          <w:tcPr>
            <w:tcW w:w="1324" w:type="dxa"/>
            <w:vMerge/>
            <w:tcBorders>
              <w:left w:val="single" w:sz="4" w:space="0" w:color="auto"/>
              <w:right w:val="single" w:sz="4" w:space="0" w:color="auto"/>
            </w:tcBorders>
            <w:vAlign w:val="center"/>
            <w:hideMark/>
          </w:tcPr>
          <w:p w14:paraId="0FD0F4DE"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5E4EA590" w14:textId="77777777" w:rsidR="001D5EC4" w:rsidRPr="00B32A2B" w:rsidRDefault="001D5EC4" w:rsidP="00FD07D3">
            <w:pPr>
              <w:keepNext/>
              <w:keepLines/>
              <w:spacing w:after="0"/>
              <w:rPr>
                <w:sz w:val="18"/>
              </w:rPr>
            </w:pPr>
            <w:r w:rsidRPr="00B32A2B">
              <w:rPr>
                <w:sz w:val="18"/>
              </w:rPr>
              <w:t>CDM Type</w:t>
            </w:r>
          </w:p>
        </w:tc>
        <w:tc>
          <w:tcPr>
            <w:tcW w:w="847" w:type="dxa"/>
            <w:tcBorders>
              <w:top w:val="single" w:sz="4" w:space="0" w:color="auto"/>
              <w:left w:val="single" w:sz="4" w:space="0" w:color="auto"/>
              <w:bottom w:val="single" w:sz="4" w:space="0" w:color="auto"/>
              <w:right w:val="single" w:sz="4" w:space="0" w:color="auto"/>
            </w:tcBorders>
            <w:vAlign w:val="center"/>
          </w:tcPr>
          <w:p w14:paraId="0A327901"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4D58E039" w14:textId="77777777" w:rsidR="001D5EC4" w:rsidRPr="00B32A2B" w:rsidRDefault="001D5EC4" w:rsidP="00FD07D3">
            <w:pPr>
              <w:keepNext/>
              <w:keepLines/>
              <w:spacing w:after="0"/>
              <w:jc w:val="center"/>
              <w:rPr>
                <w:sz w:val="18"/>
              </w:rPr>
            </w:pPr>
            <w:r w:rsidRPr="00B32A2B">
              <w:rPr>
                <w:sz w:val="18"/>
              </w:rPr>
              <w:t>CDM4 (FD2, TD2) for CSI-RS resource 1,2,3,4</w:t>
            </w:r>
          </w:p>
        </w:tc>
      </w:tr>
      <w:tr w:rsidR="001D5EC4" w:rsidRPr="00B32A2B" w14:paraId="360F0F3A" w14:textId="77777777" w:rsidTr="00FD07D3">
        <w:trPr>
          <w:trHeight w:val="67"/>
          <w:jc w:val="center"/>
        </w:trPr>
        <w:tc>
          <w:tcPr>
            <w:tcW w:w="1324" w:type="dxa"/>
            <w:vMerge/>
            <w:tcBorders>
              <w:left w:val="single" w:sz="4" w:space="0" w:color="auto"/>
              <w:right w:val="single" w:sz="4" w:space="0" w:color="auto"/>
            </w:tcBorders>
            <w:vAlign w:val="center"/>
            <w:hideMark/>
          </w:tcPr>
          <w:p w14:paraId="167CA552"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46DEECD7" w14:textId="77777777" w:rsidR="001D5EC4" w:rsidRPr="00B32A2B" w:rsidRDefault="001D5EC4" w:rsidP="00FD07D3">
            <w:pPr>
              <w:keepNext/>
              <w:keepLines/>
              <w:spacing w:after="0"/>
              <w:rPr>
                <w:sz w:val="18"/>
              </w:rPr>
            </w:pPr>
            <w:r w:rsidRPr="00B32A2B">
              <w:rPr>
                <w:sz w:val="18"/>
              </w:rPr>
              <w:t>Density (ρ)</w:t>
            </w:r>
          </w:p>
        </w:tc>
        <w:tc>
          <w:tcPr>
            <w:tcW w:w="847" w:type="dxa"/>
            <w:tcBorders>
              <w:top w:val="single" w:sz="4" w:space="0" w:color="auto"/>
              <w:left w:val="single" w:sz="4" w:space="0" w:color="auto"/>
              <w:bottom w:val="single" w:sz="4" w:space="0" w:color="auto"/>
              <w:right w:val="single" w:sz="4" w:space="0" w:color="auto"/>
            </w:tcBorders>
            <w:vAlign w:val="center"/>
          </w:tcPr>
          <w:p w14:paraId="7130DAD4"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7A47F857" w14:textId="77777777" w:rsidR="001D5EC4" w:rsidRPr="00B32A2B" w:rsidRDefault="001D5EC4" w:rsidP="00FD07D3">
            <w:pPr>
              <w:keepNext/>
              <w:keepLines/>
              <w:spacing w:after="0"/>
              <w:jc w:val="center"/>
              <w:rPr>
                <w:sz w:val="18"/>
              </w:rPr>
            </w:pPr>
            <w:r w:rsidRPr="00B32A2B">
              <w:rPr>
                <w:sz w:val="18"/>
              </w:rPr>
              <w:t>1 for CSI-RS resource 1,2,3,4</w:t>
            </w:r>
          </w:p>
        </w:tc>
      </w:tr>
      <w:tr w:rsidR="001D5EC4" w:rsidRPr="00B32A2B" w14:paraId="50011FFE" w14:textId="77777777" w:rsidTr="00FD07D3">
        <w:trPr>
          <w:trHeight w:val="67"/>
          <w:jc w:val="center"/>
        </w:trPr>
        <w:tc>
          <w:tcPr>
            <w:tcW w:w="1324" w:type="dxa"/>
            <w:vMerge/>
            <w:tcBorders>
              <w:left w:val="single" w:sz="4" w:space="0" w:color="auto"/>
              <w:right w:val="single" w:sz="4" w:space="0" w:color="auto"/>
            </w:tcBorders>
            <w:vAlign w:val="center"/>
            <w:hideMark/>
          </w:tcPr>
          <w:p w14:paraId="7AC7F404"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63E93663" w14:textId="77777777" w:rsidR="001D5EC4" w:rsidRPr="00B32A2B" w:rsidRDefault="001D5EC4" w:rsidP="00FD07D3">
            <w:pPr>
              <w:keepNext/>
              <w:keepLines/>
              <w:spacing w:after="0"/>
              <w:rPr>
                <w:sz w:val="18"/>
              </w:rPr>
            </w:pPr>
            <w:r w:rsidRPr="00B32A2B">
              <w:rPr>
                <w:sz w:val="18"/>
              </w:rPr>
              <w:t>First subcarrier index in the PRB used for CSI-RS (k</w:t>
            </w:r>
            <w:r w:rsidRPr="00B32A2B">
              <w:rPr>
                <w:sz w:val="18"/>
                <w:vertAlign w:val="subscript"/>
              </w:rPr>
              <w:t>0</w:t>
            </w:r>
            <w:r w:rsidRPr="00B32A2B">
              <w:rPr>
                <w:sz w:val="18"/>
              </w:rPr>
              <w:t>, k</w:t>
            </w:r>
            <w:r w:rsidRPr="00B32A2B">
              <w:rPr>
                <w:sz w:val="18"/>
                <w:vertAlign w:val="subscript"/>
              </w:rPr>
              <w:t>1,</w:t>
            </w:r>
            <w:r w:rsidRPr="00B32A2B">
              <w:rPr>
                <w:sz w:val="18"/>
              </w:rPr>
              <w:t xml:space="preserve"> k</w:t>
            </w:r>
            <w:r w:rsidRPr="00B32A2B">
              <w:rPr>
                <w:sz w:val="18"/>
                <w:vertAlign w:val="subscript"/>
              </w:rPr>
              <w:t>2</w:t>
            </w:r>
            <w:r w:rsidRPr="00B32A2B">
              <w:rPr>
                <w:sz w:val="18"/>
              </w:rPr>
              <w:t>, k</w:t>
            </w:r>
            <w:r w:rsidRPr="00B32A2B">
              <w:rPr>
                <w:sz w:val="18"/>
                <w:vertAlign w:val="subscript"/>
              </w:rPr>
              <w:t>3</w:t>
            </w:r>
            <w:r w:rsidRPr="00B32A2B">
              <w:rPr>
                <w:sz w:val="18"/>
              </w:rPr>
              <w:t>)</w:t>
            </w:r>
          </w:p>
        </w:tc>
        <w:tc>
          <w:tcPr>
            <w:tcW w:w="847" w:type="dxa"/>
            <w:tcBorders>
              <w:top w:val="single" w:sz="4" w:space="0" w:color="auto"/>
              <w:left w:val="single" w:sz="4" w:space="0" w:color="auto"/>
              <w:bottom w:val="single" w:sz="4" w:space="0" w:color="auto"/>
              <w:right w:val="single" w:sz="4" w:space="0" w:color="auto"/>
            </w:tcBorders>
            <w:vAlign w:val="center"/>
          </w:tcPr>
          <w:p w14:paraId="04D85467"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7A2A9E20" w14:textId="77777777" w:rsidR="001D5EC4" w:rsidRPr="00B32A2B" w:rsidRDefault="001D5EC4" w:rsidP="00FD07D3">
            <w:pPr>
              <w:keepNext/>
              <w:keepLines/>
              <w:spacing w:after="0"/>
              <w:jc w:val="center"/>
              <w:rPr>
                <w:sz w:val="18"/>
              </w:rPr>
            </w:pPr>
            <w:r w:rsidRPr="00B32A2B">
              <w:rPr>
                <w:sz w:val="18"/>
              </w:rPr>
              <w:t>Row 12, (2, 4, 6, 8) for CSI-RS resource 1,2,3,4</w:t>
            </w:r>
          </w:p>
        </w:tc>
      </w:tr>
      <w:tr w:rsidR="001D5EC4" w:rsidRPr="00B32A2B" w14:paraId="38B569E8" w14:textId="77777777" w:rsidTr="00FD07D3">
        <w:trPr>
          <w:trHeight w:val="67"/>
          <w:jc w:val="center"/>
        </w:trPr>
        <w:tc>
          <w:tcPr>
            <w:tcW w:w="1324" w:type="dxa"/>
            <w:vMerge/>
            <w:tcBorders>
              <w:left w:val="single" w:sz="4" w:space="0" w:color="auto"/>
              <w:right w:val="single" w:sz="4" w:space="0" w:color="auto"/>
            </w:tcBorders>
            <w:vAlign w:val="center"/>
            <w:hideMark/>
          </w:tcPr>
          <w:p w14:paraId="5635428A"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54469E38" w14:textId="77777777" w:rsidR="001D5EC4" w:rsidRPr="00B32A2B" w:rsidRDefault="001D5EC4" w:rsidP="00FD07D3">
            <w:pPr>
              <w:keepNext/>
              <w:keepLines/>
              <w:spacing w:after="0"/>
              <w:rPr>
                <w:sz w:val="18"/>
              </w:rPr>
            </w:pPr>
            <w:r w:rsidRPr="00B32A2B">
              <w:rPr>
                <w:sz w:val="18"/>
              </w:rPr>
              <w:t>First OFDM symbol in the PRB used for CSI-RS (l</w:t>
            </w:r>
            <w:r w:rsidRPr="00B32A2B">
              <w:rPr>
                <w:sz w:val="18"/>
                <w:vertAlign w:val="subscript"/>
              </w:rPr>
              <w:t>0</w:t>
            </w:r>
            <w:r w:rsidRPr="00B32A2B">
              <w:rPr>
                <w:sz w:val="18"/>
              </w:rPr>
              <w:t>)</w:t>
            </w:r>
          </w:p>
        </w:tc>
        <w:tc>
          <w:tcPr>
            <w:tcW w:w="847" w:type="dxa"/>
            <w:tcBorders>
              <w:top w:val="single" w:sz="4" w:space="0" w:color="auto"/>
              <w:left w:val="single" w:sz="4" w:space="0" w:color="auto"/>
              <w:bottom w:val="single" w:sz="4" w:space="0" w:color="auto"/>
              <w:right w:val="single" w:sz="4" w:space="0" w:color="auto"/>
            </w:tcBorders>
            <w:vAlign w:val="center"/>
          </w:tcPr>
          <w:p w14:paraId="3430AE60"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4A9E5F28" w14:textId="77777777" w:rsidR="001D5EC4" w:rsidRPr="00B32A2B" w:rsidRDefault="001D5EC4" w:rsidP="00FD07D3">
            <w:pPr>
              <w:keepNext/>
              <w:keepLines/>
              <w:spacing w:after="0"/>
              <w:jc w:val="center"/>
              <w:rPr>
                <w:sz w:val="18"/>
              </w:rPr>
            </w:pPr>
            <w:r w:rsidRPr="00B32A2B">
              <w:rPr>
                <w:sz w:val="18"/>
              </w:rPr>
              <w:t>(5) for CSI-RS resource 1,2,3,4</w:t>
            </w:r>
          </w:p>
        </w:tc>
      </w:tr>
      <w:tr w:rsidR="001D5EC4" w:rsidRPr="00B32A2B" w14:paraId="01DAC27E" w14:textId="77777777" w:rsidTr="00FD07D3">
        <w:trPr>
          <w:trHeight w:val="67"/>
          <w:jc w:val="center"/>
        </w:trPr>
        <w:tc>
          <w:tcPr>
            <w:tcW w:w="1324" w:type="dxa"/>
            <w:vMerge/>
            <w:tcBorders>
              <w:left w:val="single" w:sz="4" w:space="0" w:color="auto"/>
              <w:right w:val="single" w:sz="4" w:space="0" w:color="auto"/>
            </w:tcBorders>
            <w:vAlign w:val="center"/>
            <w:hideMark/>
          </w:tcPr>
          <w:p w14:paraId="22ACC419"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58EBAC40" w14:textId="77777777" w:rsidR="001D5EC4" w:rsidRPr="00B32A2B" w:rsidRDefault="001D5EC4" w:rsidP="00FD07D3">
            <w:pPr>
              <w:keepNext/>
              <w:keepLines/>
              <w:spacing w:after="0"/>
              <w:rPr>
                <w:sz w:val="18"/>
              </w:rPr>
            </w:pPr>
            <w:r w:rsidRPr="00B32A2B">
              <w:rPr>
                <w:sz w:val="18"/>
              </w:rPr>
              <w:t>CSI-RS</w:t>
            </w:r>
          </w:p>
          <w:p w14:paraId="643C03CA" w14:textId="77777777" w:rsidR="001D5EC4" w:rsidRPr="00B32A2B" w:rsidRDefault="001D5EC4" w:rsidP="00FD07D3">
            <w:pPr>
              <w:keepNext/>
              <w:keepLines/>
              <w:spacing w:after="0"/>
              <w:rPr>
                <w:sz w:val="18"/>
              </w:rPr>
            </w:pPr>
            <w:r w:rsidRPr="00B32A2B">
              <w:rPr>
                <w:sz w:val="18"/>
              </w:rPr>
              <w:t>interval and offset</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6A55D7" w14:textId="77777777" w:rsidR="001D5EC4" w:rsidRPr="00B32A2B" w:rsidRDefault="001D5EC4" w:rsidP="00FD07D3">
            <w:pPr>
              <w:keepNext/>
              <w:keepLines/>
              <w:spacing w:after="0"/>
              <w:jc w:val="center"/>
              <w:rPr>
                <w:sz w:val="18"/>
              </w:rPr>
            </w:pPr>
            <w:r w:rsidRPr="00B32A2B">
              <w:rPr>
                <w:sz w:val="18"/>
              </w:rPr>
              <w:t>slot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236C03CE" w14:textId="77777777" w:rsidR="001D5EC4" w:rsidRPr="00B32A2B" w:rsidRDefault="001D5EC4" w:rsidP="00FD07D3">
            <w:pPr>
              <w:keepNext/>
              <w:keepLines/>
              <w:spacing w:after="0"/>
              <w:jc w:val="center"/>
              <w:rPr>
                <w:sz w:val="18"/>
              </w:rPr>
            </w:pPr>
            <w:r w:rsidRPr="00B32A2B">
              <w:rPr>
                <w:sz w:val="18"/>
              </w:rPr>
              <w:t>Not configured for CSI-RS resource 1,2,3,4</w:t>
            </w:r>
          </w:p>
        </w:tc>
      </w:tr>
      <w:tr w:rsidR="001D5EC4" w:rsidRPr="00B32A2B" w14:paraId="522A4110" w14:textId="77777777" w:rsidTr="00FD07D3">
        <w:trPr>
          <w:trHeight w:val="67"/>
          <w:jc w:val="center"/>
        </w:trPr>
        <w:tc>
          <w:tcPr>
            <w:tcW w:w="1324" w:type="dxa"/>
            <w:vMerge/>
            <w:tcBorders>
              <w:left w:val="single" w:sz="4" w:space="0" w:color="auto"/>
              <w:right w:val="single" w:sz="4" w:space="0" w:color="auto"/>
            </w:tcBorders>
            <w:vAlign w:val="center"/>
            <w:hideMark/>
          </w:tcPr>
          <w:p w14:paraId="40640848"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589E87F3" w14:textId="77777777" w:rsidR="001D5EC4" w:rsidRPr="00B32A2B" w:rsidRDefault="001D5EC4" w:rsidP="00FD07D3">
            <w:pPr>
              <w:keepNext/>
              <w:keepLines/>
              <w:spacing w:after="0"/>
              <w:rPr>
                <w:sz w:val="18"/>
              </w:rPr>
            </w:pPr>
            <w:proofErr w:type="spellStart"/>
            <w:r w:rsidRPr="00B32A2B">
              <w:rPr>
                <w:sz w:val="18"/>
              </w:rPr>
              <w:t>aperiodicTriggeringOffset</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54D2654B"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2684DD4B" w14:textId="77777777" w:rsidR="001D5EC4" w:rsidRPr="00B32A2B" w:rsidRDefault="001D5EC4" w:rsidP="00FD07D3">
            <w:pPr>
              <w:keepNext/>
              <w:keepLines/>
              <w:spacing w:after="0"/>
              <w:jc w:val="center"/>
              <w:rPr>
                <w:sz w:val="18"/>
              </w:rPr>
            </w:pPr>
            <w:r w:rsidRPr="00B32A2B">
              <w:rPr>
                <w:sz w:val="18"/>
              </w:rPr>
              <w:t>0</w:t>
            </w:r>
          </w:p>
        </w:tc>
      </w:tr>
      <w:tr w:rsidR="001D5EC4" w:rsidRPr="00B32A2B" w14:paraId="5CBADE2E" w14:textId="77777777" w:rsidTr="00FD07D3">
        <w:trPr>
          <w:trHeight w:val="67"/>
          <w:jc w:val="center"/>
        </w:trPr>
        <w:tc>
          <w:tcPr>
            <w:tcW w:w="1324" w:type="dxa"/>
            <w:vMerge/>
            <w:tcBorders>
              <w:left w:val="single" w:sz="4" w:space="0" w:color="auto"/>
              <w:bottom w:val="single" w:sz="4" w:space="0" w:color="auto"/>
              <w:right w:val="single" w:sz="4" w:space="0" w:color="auto"/>
            </w:tcBorders>
            <w:vAlign w:val="center"/>
          </w:tcPr>
          <w:p w14:paraId="3A0EF335"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tcPr>
          <w:p w14:paraId="6A94FD69" w14:textId="77777777" w:rsidR="001D5EC4" w:rsidRPr="00B32A2B" w:rsidRDefault="001D5EC4" w:rsidP="00FD07D3">
            <w:pPr>
              <w:keepNext/>
              <w:keepLines/>
              <w:spacing w:after="0"/>
              <w:rPr>
                <w:iCs/>
                <w:sz w:val="18"/>
              </w:rPr>
            </w:pPr>
            <w:r w:rsidRPr="00B32A2B">
              <w:rPr>
                <w:iCs/>
                <w:sz w:val="18"/>
              </w:rPr>
              <w:t>Separation between two consecutive CSI-RS resources (</w:t>
            </w:r>
            <w:r w:rsidRPr="00B32A2B">
              <w:rPr>
                <w:i/>
                <w:iCs/>
                <w:sz w:val="18"/>
              </w:rPr>
              <w:t>m</w:t>
            </w:r>
            <w:r w:rsidRPr="00B32A2B">
              <w:rPr>
                <w:iCs/>
                <w:sz w:val="18"/>
              </w:rPr>
              <w:t>)</w:t>
            </w:r>
          </w:p>
        </w:tc>
        <w:tc>
          <w:tcPr>
            <w:tcW w:w="847" w:type="dxa"/>
            <w:tcBorders>
              <w:top w:val="single" w:sz="4" w:space="0" w:color="auto"/>
              <w:left w:val="single" w:sz="4" w:space="0" w:color="auto"/>
              <w:bottom w:val="single" w:sz="4" w:space="0" w:color="auto"/>
              <w:right w:val="single" w:sz="4" w:space="0" w:color="auto"/>
            </w:tcBorders>
            <w:vAlign w:val="center"/>
          </w:tcPr>
          <w:p w14:paraId="70CA9815" w14:textId="77777777" w:rsidR="001D5EC4" w:rsidRPr="00B32A2B" w:rsidRDefault="001D5EC4" w:rsidP="00FD07D3">
            <w:pPr>
              <w:keepNext/>
              <w:keepLines/>
              <w:spacing w:after="0"/>
              <w:jc w:val="center"/>
              <w:rPr>
                <w:sz w:val="18"/>
              </w:rPr>
            </w:pPr>
            <w:r w:rsidRPr="00B32A2B">
              <w:rPr>
                <w:sz w:val="18"/>
              </w:rPr>
              <w:t>slot</w:t>
            </w:r>
          </w:p>
        </w:tc>
        <w:tc>
          <w:tcPr>
            <w:tcW w:w="2790" w:type="dxa"/>
            <w:tcBorders>
              <w:top w:val="single" w:sz="4" w:space="0" w:color="auto"/>
              <w:left w:val="single" w:sz="4" w:space="0" w:color="auto"/>
              <w:bottom w:val="single" w:sz="4" w:space="0" w:color="auto"/>
              <w:right w:val="single" w:sz="4" w:space="0" w:color="auto"/>
            </w:tcBorders>
            <w:vAlign w:val="center"/>
          </w:tcPr>
          <w:p w14:paraId="27394FE5" w14:textId="77777777" w:rsidR="001D5EC4" w:rsidRPr="00B32A2B" w:rsidRDefault="001D5EC4" w:rsidP="00FD07D3">
            <w:pPr>
              <w:keepNext/>
              <w:keepLines/>
              <w:spacing w:after="0"/>
              <w:jc w:val="center"/>
              <w:rPr>
                <w:sz w:val="18"/>
              </w:rPr>
            </w:pPr>
            <w:r w:rsidRPr="00B32A2B">
              <w:rPr>
                <w:sz w:val="18"/>
              </w:rPr>
              <w:t>2</w:t>
            </w:r>
          </w:p>
        </w:tc>
      </w:tr>
      <w:tr w:rsidR="001D5EC4" w:rsidRPr="00B32A2B" w14:paraId="73A5E839" w14:textId="77777777" w:rsidTr="00FD07D3">
        <w:trPr>
          <w:trHeight w:val="67"/>
          <w:jc w:val="center"/>
        </w:trPr>
        <w:tc>
          <w:tcPr>
            <w:tcW w:w="1324" w:type="dxa"/>
            <w:vMerge w:val="restart"/>
            <w:tcBorders>
              <w:top w:val="single" w:sz="4" w:space="0" w:color="auto"/>
              <w:left w:val="single" w:sz="4" w:space="0" w:color="auto"/>
              <w:bottom w:val="single" w:sz="4" w:space="0" w:color="auto"/>
              <w:right w:val="single" w:sz="4" w:space="0" w:color="auto"/>
            </w:tcBorders>
            <w:vAlign w:val="center"/>
            <w:hideMark/>
          </w:tcPr>
          <w:p w14:paraId="07EA6A53" w14:textId="77777777" w:rsidR="001D5EC4" w:rsidRPr="00B32A2B" w:rsidRDefault="001D5EC4" w:rsidP="00FD07D3">
            <w:pPr>
              <w:keepNext/>
              <w:keepLines/>
              <w:spacing w:after="0"/>
              <w:rPr>
                <w:sz w:val="18"/>
              </w:rPr>
            </w:pPr>
            <w:r w:rsidRPr="00B32A2B">
              <w:rPr>
                <w:sz w:val="18"/>
              </w:rPr>
              <w:t>CSI-IM configuration</w:t>
            </w:r>
          </w:p>
        </w:tc>
        <w:tc>
          <w:tcPr>
            <w:tcW w:w="1923" w:type="dxa"/>
            <w:tcBorders>
              <w:top w:val="single" w:sz="4" w:space="0" w:color="auto"/>
              <w:left w:val="single" w:sz="4" w:space="0" w:color="auto"/>
              <w:bottom w:val="single" w:sz="4" w:space="0" w:color="auto"/>
              <w:right w:val="single" w:sz="4" w:space="0" w:color="auto"/>
            </w:tcBorders>
            <w:hideMark/>
          </w:tcPr>
          <w:p w14:paraId="46FD9CF0" w14:textId="77777777" w:rsidR="001D5EC4" w:rsidRPr="00B32A2B" w:rsidRDefault="001D5EC4" w:rsidP="00FD07D3">
            <w:pPr>
              <w:keepNext/>
              <w:keepLines/>
              <w:spacing w:after="0"/>
              <w:rPr>
                <w:sz w:val="18"/>
              </w:rPr>
            </w:pPr>
            <w:r w:rsidRPr="00B32A2B">
              <w:rPr>
                <w:sz w:val="18"/>
              </w:rPr>
              <w:t>CSI-IM resource Type</w:t>
            </w:r>
          </w:p>
        </w:tc>
        <w:tc>
          <w:tcPr>
            <w:tcW w:w="847" w:type="dxa"/>
            <w:tcBorders>
              <w:top w:val="single" w:sz="4" w:space="0" w:color="auto"/>
              <w:left w:val="single" w:sz="4" w:space="0" w:color="auto"/>
              <w:bottom w:val="single" w:sz="4" w:space="0" w:color="auto"/>
              <w:right w:val="single" w:sz="4" w:space="0" w:color="auto"/>
            </w:tcBorders>
            <w:vAlign w:val="center"/>
          </w:tcPr>
          <w:p w14:paraId="0A7A722A"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167A79F8" w14:textId="77777777" w:rsidR="001D5EC4" w:rsidRPr="00B32A2B" w:rsidRDefault="001D5EC4" w:rsidP="00FD07D3">
            <w:pPr>
              <w:keepNext/>
              <w:keepLines/>
              <w:spacing w:after="0"/>
              <w:jc w:val="center"/>
              <w:rPr>
                <w:sz w:val="18"/>
              </w:rPr>
            </w:pPr>
            <w:r w:rsidRPr="00B32A2B">
              <w:rPr>
                <w:sz w:val="18"/>
              </w:rPr>
              <w:t>Aperiodic</w:t>
            </w:r>
          </w:p>
        </w:tc>
      </w:tr>
      <w:tr w:rsidR="001D5EC4" w:rsidRPr="00B32A2B" w14:paraId="247D0D56" w14:textId="77777777" w:rsidTr="00FD07D3">
        <w:trPr>
          <w:trHeight w:val="209"/>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3ECAB756"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hideMark/>
          </w:tcPr>
          <w:p w14:paraId="01E835FD" w14:textId="77777777" w:rsidR="001D5EC4" w:rsidRPr="00B32A2B" w:rsidRDefault="001D5EC4" w:rsidP="00FD07D3">
            <w:pPr>
              <w:keepNext/>
              <w:keepLines/>
              <w:spacing w:after="0"/>
              <w:rPr>
                <w:sz w:val="18"/>
              </w:rPr>
            </w:pPr>
            <w:r w:rsidRPr="00B32A2B">
              <w:rPr>
                <w:sz w:val="18"/>
              </w:rPr>
              <w:t>CSI-IM RE pattern</w:t>
            </w:r>
          </w:p>
        </w:tc>
        <w:tc>
          <w:tcPr>
            <w:tcW w:w="847" w:type="dxa"/>
            <w:tcBorders>
              <w:top w:val="single" w:sz="4" w:space="0" w:color="auto"/>
              <w:left w:val="single" w:sz="4" w:space="0" w:color="auto"/>
              <w:bottom w:val="single" w:sz="4" w:space="0" w:color="auto"/>
              <w:right w:val="single" w:sz="4" w:space="0" w:color="auto"/>
            </w:tcBorders>
            <w:vAlign w:val="center"/>
            <w:hideMark/>
          </w:tcPr>
          <w:p w14:paraId="446BD2EC"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7787816C" w14:textId="77777777" w:rsidR="001D5EC4" w:rsidRPr="00B32A2B" w:rsidRDefault="001D5EC4" w:rsidP="00FD07D3">
            <w:pPr>
              <w:keepNext/>
              <w:keepLines/>
              <w:spacing w:after="0"/>
              <w:jc w:val="center"/>
              <w:rPr>
                <w:sz w:val="18"/>
              </w:rPr>
            </w:pPr>
            <w:r w:rsidRPr="00B32A2B">
              <w:rPr>
                <w:sz w:val="18"/>
              </w:rPr>
              <w:t>Pattern 0</w:t>
            </w:r>
          </w:p>
        </w:tc>
      </w:tr>
      <w:tr w:rsidR="001D5EC4" w:rsidRPr="00B32A2B" w14:paraId="0E928E3E" w14:textId="77777777" w:rsidTr="00FD07D3">
        <w:trPr>
          <w:trHeight w:val="391"/>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C7574E1"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hideMark/>
          </w:tcPr>
          <w:p w14:paraId="7111D75E" w14:textId="77777777" w:rsidR="001D5EC4" w:rsidRPr="00B32A2B" w:rsidRDefault="001D5EC4" w:rsidP="00FD07D3">
            <w:pPr>
              <w:keepNext/>
              <w:keepLines/>
              <w:spacing w:after="0"/>
              <w:rPr>
                <w:sz w:val="18"/>
              </w:rPr>
            </w:pPr>
            <w:r w:rsidRPr="00B32A2B">
              <w:rPr>
                <w:sz w:val="18"/>
              </w:rPr>
              <w:t>CSI-IM Resource Mapping</w:t>
            </w:r>
          </w:p>
          <w:p w14:paraId="54802643" w14:textId="77777777" w:rsidR="001D5EC4" w:rsidRPr="00B32A2B" w:rsidRDefault="001D5EC4" w:rsidP="00FD07D3">
            <w:pPr>
              <w:keepNext/>
              <w:keepLines/>
              <w:spacing w:after="0"/>
              <w:rPr>
                <w:sz w:val="18"/>
              </w:rPr>
            </w:pPr>
            <w:r w:rsidRPr="00B32A2B">
              <w:rPr>
                <w:sz w:val="18"/>
              </w:rPr>
              <w:t>(</w:t>
            </w:r>
            <w:proofErr w:type="spellStart"/>
            <w:r w:rsidRPr="00B32A2B">
              <w:rPr>
                <w:sz w:val="18"/>
              </w:rPr>
              <w:t>k</w:t>
            </w:r>
            <w:r w:rsidRPr="00B32A2B">
              <w:rPr>
                <w:sz w:val="18"/>
                <w:vertAlign w:val="subscript"/>
              </w:rPr>
              <w:t>CSI</w:t>
            </w:r>
            <w:proofErr w:type="spellEnd"/>
            <w:r w:rsidRPr="00B32A2B">
              <w:rPr>
                <w:sz w:val="18"/>
                <w:vertAlign w:val="subscript"/>
              </w:rPr>
              <w:t>-</w:t>
            </w:r>
            <w:proofErr w:type="spellStart"/>
            <w:proofErr w:type="gramStart"/>
            <w:r w:rsidRPr="00B32A2B">
              <w:rPr>
                <w:sz w:val="18"/>
                <w:vertAlign w:val="subscript"/>
              </w:rPr>
              <w:t>IM</w:t>
            </w:r>
            <w:r w:rsidRPr="00B32A2B">
              <w:rPr>
                <w:sz w:val="18"/>
              </w:rPr>
              <w:t>,l</w:t>
            </w:r>
            <w:r w:rsidRPr="00B32A2B">
              <w:rPr>
                <w:sz w:val="18"/>
                <w:vertAlign w:val="subscript"/>
              </w:rPr>
              <w:t>CSI</w:t>
            </w:r>
            <w:proofErr w:type="spellEnd"/>
            <w:proofErr w:type="gramEnd"/>
            <w:r w:rsidRPr="00B32A2B">
              <w:rPr>
                <w:sz w:val="18"/>
                <w:vertAlign w:val="subscript"/>
              </w:rPr>
              <w:t>-IM</w:t>
            </w:r>
            <w:r w:rsidRPr="00B32A2B">
              <w:rPr>
                <w:sz w:val="18"/>
              </w:rPr>
              <w:t>)</w:t>
            </w:r>
          </w:p>
        </w:tc>
        <w:tc>
          <w:tcPr>
            <w:tcW w:w="847" w:type="dxa"/>
            <w:tcBorders>
              <w:top w:val="single" w:sz="4" w:space="0" w:color="auto"/>
              <w:left w:val="single" w:sz="4" w:space="0" w:color="auto"/>
              <w:bottom w:val="single" w:sz="4" w:space="0" w:color="auto"/>
              <w:right w:val="single" w:sz="4" w:space="0" w:color="auto"/>
            </w:tcBorders>
            <w:vAlign w:val="center"/>
          </w:tcPr>
          <w:p w14:paraId="5348AE95"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265E6698" w14:textId="77777777" w:rsidR="001D5EC4" w:rsidRPr="00B32A2B" w:rsidRDefault="001D5EC4" w:rsidP="00FD07D3">
            <w:pPr>
              <w:keepNext/>
              <w:keepLines/>
              <w:spacing w:after="0"/>
              <w:jc w:val="center"/>
              <w:rPr>
                <w:sz w:val="18"/>
              </w:rPr>
            </w:pPr>
            <w:r w:rsidRPr="00B32A2B">
              <w:rPr>
                <w:sz w:val="18"/>
              </w:rPr>
              <w:t>(4,9)</w:t>
            </w:r>
          </w:p>
        </w:tc>
      </w:tr>
      <w:tr w:rsidR="001D5EC4" w:rsidRPr="00B32A2B" w14:paraId="17AC8D10" w14:textId="77777777" w:rsidTr="00FD07D3">
        <w:trPr>
          <w:trHeight w:val="67"/>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27679CC5"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hideMark/>
          </w:tcPr>
          <w:p w14:paraId="4CF5E68A" w14:textId="77777777" w:rsidR="001D5EC4" w:rsidRPr="00B32A2B" w:rsidRDefault="001D5EC4" w:rsidP="00FD07D3">
            <w:pPr>
              <w:keepNext/>
              <w:keepLines/>
              <w:spacing w:after="0"/>
              <w:rPr>
                <w:sz w:val="18"/>
              </w:rPr>
            </w:pPr>
            <w:r w:rsidRPr="00B32A2B">
              <w:rPr>
                <w:sz w:val="18"/>
              </w:rPr>
              <w:t xml:space="preserve">CSI-IM </w:t>
            </w:r>
            <w:proofErr w:type="spellStart"/>
            <w:r w:rsidRPr="00B32A2B">
              <w:rPr>
                <w:sz w:val="18"/>
              </w:rPr>
              <w:t>timeConfig</w:t>
            </w:r>
            <w:proofErr w:type="spellEnd"/>
          </w:p>
          <w:p w14:paraId="109A2616" w14:textId="77777777" w:rsidR="001D5EC4" w:rsidRPr="00B32A2B" w:rsidRDefault="001D5EC4" w:rsidP="00FD07D3">
            <w:pPr>
              <w:keepNext/>
              <w:keepLines/>
              <w:spacing w:after="0"/>
              <w:rPr>
                <w:sz w:val="18"/>
              </w:rPr>
            </w:pPr>
            <w:r w:rsidRPr="00B32A2B">
              <w:rPr>
                <w:sz w:val="18"/>
              </w:rPr>
              <w:t>interval and offset</w:t>
            </w:r>
          </w:p>
        </w:tc>
        <w:tc>
          <w:tcPr>
            <w:tcW w:w="847" w:type="dxa"/>
            <w:tcBorders>
              <w:top w:val="single" w:sz="4" w:space="0" w:color="auto"/>
              <w:left w:val="single" w:sz="4" w:space="0" w:color="auto"/>
              <w:bottom w:val="single" w:sz="4" w:space="0" w:color="auto"/>
              <w:right w:val="single" w:sz="4" w:space="0" w:color="auto"/>
            </w:tcBorders>
            <w:vAlign w:val="center"/>
            <w:hideMark/>
          </w:tcPr>
          <w:p w14:paraId="04B3C754" w14:textId="77777777" w:rsidR="001D5EC4" w:rsidRPr="00B32A2B" w:rsidRDefault="001D5EC4" w:rsidP="00FD07D3">
            <w:pPr>
              <w:keepNext/>
              <w:keepLines/>
              <w:spacing w:after="0"/>
              <w:jc w:val="center"/>
              <w:rPr>
                <w:sz w:val="18"/>
              </w:rPr>
            </w:pPr>
            <w:r w:rsidRPr="00B32A2B">
              <w:rPr>
                <w:sz w:val="18"/>
              </w:rPr>
              <w:t>slot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7FF290DE" w14:textId="77777777" w:rsidR="001D5EC4" w:rsidRPr="00B32A2B" w:rsidRDefault="001D5EC4" w:rsidP="00FD07D3">
            <w:pPr>
              <w:keepNext/>
              <w:keepLines/>
              <w:spacing w:after="0"/>
              <w:jc w:val="center"/>
              <w:rPr>
                <w:sz w:val="18"/>
              </w:rPr>
            </w:pPr>
            <w:r w:rsidRPr="00B32A2B">
              <w:rPr>
                <w:sz w:val="18"/>
              </w:rPr>
              <w:t>Not configured</w:t>
            </w:r>
          </w:p>
        </w:tc>
      </w:tr>
      <w:tr w:rsidR="001D5EC4" w:rsidRPr="00B32A2B" w14:paraId="2E525C81"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51AC4E64" w14:textId="77777777" w:rsidR="001D5EC4" w:rsidRPr="00B32A2B" w:rsidRDefault="001D5EC4" w:rsidP="00FD07D3">
            <w:pPr>
              <w:keepNext/>
              <w:keepLines/>
              <w:spacing w:after="0"/>
              <w:rPr>
                <w:sz w:val="18"/>
              </w:rPr>
            </w:pPr>
            <w:proofErr w:type="spellStart"/>
            <w:r w:rsidRPr="00B32A2B">
              <w:rPr>
                <w:sz w:val="18"/>
              </w:rPr>
              <w:t>ReportConfigType</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5A483947"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1FCA48AA" w14:textId="77777777" w:rsidR="001D5EC4" w:rsidRPr="00B32A2B" w:rsidRDefault="001D5EC4" w:rsidP="00FD07D3">
            <w:pPr>
              <w:keepNext/>
              <w:keepLines/>
              <w:spacing w:after="0"/>
              <w:jc w:val="center"/>
              <w:rPr>
                <w:sz w:val="18"/>
              </w:rPr>
            </w:pPr>
            <w:r w:rsidRPr="00B32A2B">
              <w:rPr>
                <w:sz w:val="18"/>
              </w:rPr>
              <w:t>Aperiodic</w:t>
            </w:r>
          </w:p>
        </w:tc>
      </w:tr>
      <w:tr w:rsidR="001D5EC4" w:rsidRPr="00B32A2B" w14:paraId="7A48A379"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28B383ED" w14:textId="77777777" w:rsidR="001D5EC4" w:rsidRPr="00B32A2B" w:rsidRDefault="001D5EC4" w:rsidP="00FD07D3">
            <w:pPr>
              <w:keepNext/>
              <w:keepLines/>
              <w:spacing w:after="0"/>
              <w:rPr>
                <w:sz w:val="18"/>
              </w:rPr>
            </w:pPr>
            <w:r w:rsidRPr="00B32A2B">
              <w:rPr>
                <w:sz w:val="18"/>
              </w:rPr>
              <w:t>CQI-table</w:t>
            </w:r>
          </w:p>
        </w:tc>
        <w:tc>
          <w:tcPr>
            <w:tcW w:w="847" w:type="dxa"/>
            <w:tcBorders>
              <w:top w:val="single" w:sz="4" w:space="0" w:color="auto"/>
              <w:left w:val="single" w:sz="4" w:space="0" w:color="auto"/>
              <w:bottom w:val="single" w:sz="4" w:space="0" w:color="auto"/>
              <w:right w:val="single" w:sz="4" w:space="0" w:color="auto"/>
            </w:tcBorders>
            <w:vAlign w:val="center"/>
          </w:tcPr>
          <w:p w14:paraId="09D8E462"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60BE2970" w14:textId="77777777" w:rsidR="001D5EC4" w:rsidRPr="00B32A2B" w:rsidRDefault="001D5EC4" w:rsidP="00FD07D3">
            <w:pPr>
              <w:keepNext/>
              <w:keepLines/>
              <w:spacing w:after="0"/>
              <w:jc w:val="center"/>
              <w:rPr>
                <w:sz w:val="18"/>
              </w:rPr>
            </w:pPr>
            <w:r w:rsidRPr="00B32A2B">
              <w:rPr>
                <w:sz w:val="18"/>
              </w:rPr>
              <w:t>Table 1</w:t>
            </w:r>
          </w:p>
        </w:tc>
      </w:tr>
      <w:tr w:rsidR="001D5EC4" w:rsidRPr="00B32A2B" w14:paraId="17127B71"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4FB4477A" w14:textId="77777777" w:rsidR="001D5EC4" w:rsidRPr="00B32A2B" w:rsidRDefault="001D5EC4" w:rsidP="00FD07D3">
            <w:pPr>
              <w:keepNext/>
              <w:keepLines/>
              <w:spacing w:after="0"/>
              <w:rPr>
                <w:sz w:val="18"/>
              </w:rPr>
            </w:pPr>
            <w:proofErr w:type="spellStart"/>
            <w:r w:rsidRPr="00B32A2B">
              <w:rPr>
                <w:sz w:val="18"/>
              </w:rPr>
              <w:t>reportQuantity</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5226EA29"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39F214BD" w14:textId="77777777" w:rsidR="001D5EC4" w:rsidRPr="00B32A2B" w:rsidRDefault="001D5EC4" w:rsidP="00FD07D3">
            <w:pPr>
              <w:keepNext/>
              <w:keepLines/>
              <w:spacing w:after="0"/>
              <w:jc w:val="center"/>
              <w:rPr>
                <w:sz w:val="18"/>
              </w:rPr>
            </w:pPr>
            <w:r w:rsidRPr="00B32A2B">
              <w:rPr>
                <w:sz w:val="18"/>
              </w:rPr>
              <w:t>cri-RI-PMI-CQI</w:t>
            </w:r>
          </w:p>
        </w:tc>
      </w:tr>
      <w:tr w:rsidR="001D5EC4" w:rsidRPr="00B32A2B" w14:paraId="79607B11"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3B165D4A" w14:textId="77777777" w:rsidR="001D5EC4" w:rsidRPr="00B32A2B" w:rsidRDefault="001D5EC4" w:rsidP="00FD07D3">
            <w:pPr>
              <w:keepNext/>
              <w:keepLines/>
              <w:spacing w:after="0"/>
              <w:rPr>
                <w:sz w:val="18"/>
              </w:rPr>
            </w:pPr>
            <w:proofErr w:type="spellStart"/>
            <w:r w:rsidRPr="00B32A2B">
              <w:rPr>
                <w:sz w:val="18"/>
              </w:rPr>
              <w:t>timeRestrictionForChannelMeasurements</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6405C569"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4C732BB4" w14:textId="77777777" w:rsidR="001D5EC4" w:rsidRPr="00B32A2B" w:rsidRDefault="001D5EC4" w:rsidP="00FD07D3">
            <w:pPr>
              <w:keepNext/>
              <w:keepLines/>
              <w:spacing w:after="0"/>
              <w:jc w:val="center"/>
              <w:rPr>
                <w:sz w:val="18"/>
              </w:rPr>
            </w:pPr>
            <w:r w:rsidRPr="00B32A2B">
              <w:rPr>
                <w:sz w:val="18"/>
              </w:rPr>
              <w:t>Not configured</w:t>
            </w:r>
          </w:p>
        </w:tc>
      </w:tr>
      <w:tr w:rsidR="001D5EC4" w:rsidRPr="00B32A2B" w14:paraId="010A9369"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055E43D9" w14:textId="77777777" w:rsidR="001D5EC4" w:rsidRPr="00B32A2B" w:rsidRDefault="001D5EC4" w:rsidP="00FD07D3">
            <w:pPr>
              <w:keepNext/>
              <w:keepLines/>
              <w:spacing w:after="0"/>
              <w:rPr>
                <w:sz w:val="18"/>
              </w:rPr>
            </w:pPr>
            <w:proofErr w:type="spellStart"/>
            <w:r w:rsidRPr="00B32A2B">
              <w:rPr>
                <w:sz w:val="18"/>
              </w:rPr>
              <w:t>timeRestrictionForInterferenceMeasurements</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0C5D9B4D"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7E1B86AD" w14:textId="77777777" w:rsidR="001D5EC4" w:rsidRPr="00B32A2B" w:rsidRDefault="001D5EC4" w:rsidP="00FD07D3">
            <w:pPr>
              <w:keepNext/>
              <w:keepLines/>
              <w:spacing w:after="0"/>
              <w:jc w:val="center"/>
              <w:rPr>
                <w:sz w:val="18"/>
              </w:rPr>
            </w:pPr>
            <w:r w:rsidRPr="00B32A2B">
              <w:rPr>
                <w:sz w:val="18"/>
              </w:rPr>
              <w:t>Not configured</w:t>
            </w:r>
          </w:p>
        </w:tc>
      </w:tr>
      <w:tr w:rsidR="001D5EC4" w:rsidRPr="00B32A2B" w14:paraId="3F6EDC23"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0DC5E0AA" w14:textId="77777777" w:rsidR="001D5EC4" w:rsidRPr="00B32A2B" w:rsidRDefault="001D5EC4" w:rsidP="00FD07D3">
            <w:pPr>
              <w:keepNext/>
              <w:keepLines/>
              <w:spacing w:after="0"/>
              <w:rPr>
                <w:sz w:val="18"/>
              </w:rPr>
            </w:pPr>
            <w:proofErr w:type="spellStart"/>
            <w:r w:rsidRPr="00B32A2B">
              <w:rPr>
                <w:sz w:val="18"/>
              </w:rPr>
              <w:t>cqi-FormatIndicator</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7B48921A"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2A19EB91" w14:textId="77777777" w:rsidR="001D5EC4" w:rsidRPr="00B32A2B" w:rsidRDefault="001D5EC4" w:rsidP="00FD07D3">
            <w:pPr>
              <w:keepNext/>
              <w:keepLines/>
              <w:spacing w:after="0"/>
              <w:jc w:val="center"/>
              <w:rPr>
                <w:sz w:val="18"/>
              </w:rPr>
            </w:pPr>
            <w:r w:rsidRPr="00B32A2B">
              <w:rPr>
                <w:sz w:val="18"/>
              </w:rPr>
              <w:t>Wideband</w:t>
            </w:r>
          </w:p>
        </w:tc>
      </w:tr>
      <w:tr w:rsidR="001D5EC4" w:rsidRPr="00B32A2B" w14:paraId="0C5CBE57"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1B0008FA" w14:textId="77777777" w:rsidR="001D5EC4" w:rsidRPr="00B32A2B" w:rsidRDefault="001D5EC4" w:rsidP="00FD07D3">
            <w:pPr>
              <w:keepNext/>
              <w:keepLines/>
              <w:spacing w:after="0"/>
              <w:rPr>
                <w:sz w:val="18"/>
              </w:rPr>
            </w:pPr>
            <w:proofErr w:type="spellStart"/>
            <w:r w:rsidRPr="00B32A2B">
              <w:rPr>
                <w:sz w:val="18"/>
              </w:rPr>
              <w:t>pmi-FormatIndicator</w:t>
            </w:r>
            <w:proofErr w:type="spellEnd"/>
            <w:r w:rsidRPr="00B32A2B">
              <w:rPr>
                <w:i/>
                <w:sz w:val="18"/>
              </w:rPr>
              <w:t xml:space="preserve">  </w:t>
            </w:r>
          </w:p>
        </w:tc>
        <w:tc>
          <w:tcPr>
            <w:tcW w:w="847" w:type="dxa"/>
            <w:tcBorders>
              <w:top w:val="single" w:sz="4" w:space="0" w:color="auto"/>
              <w:left w:val="single" w:sz="4" w:space="0" w:color="auto"/>
              <w:bottom w:val="single" w:sz="4" w:space="0" w:color="auto"/>
              <w:right w:val="single" w:sz="4" w:space="0" w:color="auto"/>
            </w:tcBorders>
            <w:vAlign w:val="center"/>
          </w:tcPr>
          <w:p w14:paraId="6B6525A0"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22615DEB" w14:textId="77777777" w:rsidR="001D5EC4" w:rsidRPr="00B32A2B" w:rsidRDefault="001D5EC4" w:rsidP="00FD07D3">
            <w:pPr>
              <w:keepNext/>
              <w:keepLines/>
              <w:spacing w:after="0"/>
              <w:jc w:val="center"/>
              <w:rPr>
                <w:sz w:val="18"/>
              </w:rPr>
            </w:pPr>
            <w:r w:rsidRPr="00B32A2B">
              <w:rPr>
                <w:sz w:val="18"/>
              </w:rPr>
              <w:t>Not configured</w:t>
            </w:r>
          </w:p>
        </w:tc>
      </w:tr>
      <w:tr w:rsidR="001D5EC4" w:rsidRPr="00B32A2B" w14:paraId="63F53984"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5CFECB66" w14:textId="77777777" w:rsidR="001D5EC4" w:rsidRPr="00B32A2B" w:rsidRDefault="001D5EC4" w:rsidP="00FD07D3">
            <w:pPr>
              <w:keepNext/>
              <w:keepLines/>
              <w:spacing w:after="0"/>
              <w:rPr>
                <w:sz w:val="18"/>
                <w:szCs w:val="18"/>
              </w:rPr>
            </w:pPr>
            <w:r w:rsidRPr="00B32A2B">
              <w:rPr>
                <w:sz w:val="18"/>
                <w:szCs w:val="18"/>
              </w:rPr>
              <w:t>Sub-band Size</w:t>
            </w:r>
          </w:p>
        </w:tc>
        <w:tc>
          <w:tcPr>
            <w:tcW w:w="847" w:type="dxa"/>
            <w:tcBorders>
              <w:top w:val="single" w:sz="4" w:space="0" w:color="auto"/>
              <w:left w:val="single" w:sz="4" w:space="0" w:color="auto"/>
              <w:bottom w:val="single" w:sz="4" w:space="0" w:color="auto"/>
              <w:right w:val="single" w:sz="4" w:space="0" w:color="auto"/>
            </w:tcBorders>
            <w:vAlign w:val="center"/>
            <w:hideMark/>
          </w:tcPr>
          <w:p w14:paraId="35CDDFF2" w14:textId="77777777" w:rsidR="001D5EC4" w:rsidRPr="00B32A2B" w:rsidRDefault="001D5EC4" w:rsidP="00FD07D3">
            <w:pPr>
              <w:keepNext/>
              <w:keepLines/>
              <w:spacing w:after="0"/>
              <w:jc w:val="center"/>
              <w:rPr>
                <w:sz w:val="18"/>
                <w:szCs w:val="18"/>
              </w:rPr>
            </w:pPr>
            <w:r w:rsidRPr="00B32A2B">
              <w:rPr>
                <w:sz w:val="18"/>
                <w:szCs w:val="18"/>
              </w:rPr>
              <w:t>RB</w:t>
            </w:r>
          </w:p>
        </w:tc>
        <w:tc>
          <w:tcPr>
            <w:tcW w:w="2790" w:type="dxa"/>
            <w:tcBorders>
              <w:top w:val="single" w:sz="4" w:space="0" w:color="auto"/>
              <w:left w:val="single" w:sz="4" w:space="0" w:color="auto"/>
              <w:bottom w:val="single" w:sz="4" w:space="0" w:color="auto"/>
              <w:right w:val="single" w:sz="4" w:space="0" w:color="auto"/>
            </w:tcBorders>
            <w:vAlign w:val="center"/>
            <w:hideMark/>
          </w:tcPr>
          <w:p w14:paraId="3615233A" w14:textId="77777777" w:rsidR="001D5EC4" w:rsidRPr="00B32A2B" w:rsidRDefault="001D5EC4" w:rsidP="00FD07D3">
            <w:pPr>
              <w:keepNext/>
              <w:keepLines/>
              <w:spacing w:after="0"/>
              <w:jc w:val="center"/>
              <w:rPr>
                <w:sz w:val="18"/>
                <w:szCs w:val="18"/>
              </w:rPr>
            </w:pPr>
            <w:r w:rsidRPr="00B32A2B">
              <w:rPr>
                <w:sz w:val="18"/>
                <w:szCs w:val="18"/>
              </w:rPr>
              <w:t>4</w:t>
            </w:r>
          </w:p>
        </w:tc>
      </w:tr>
      <w:tr w:rsidR="001D5EC4" w:rsidRPr="00B32A2B" w14:paraId="0C55A399"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51AC67CD" w14:textId="77777777" w:rsidR="001D5EC4" w:rsidRPr="00B32A2B" w:rsidRDefault="001D5EC4" w:rsidP="00FD07D3">
            <w:pPr>
              <w:keepNext/>
              <w:keepLines/>
              <w:spacing w:after="0"/>
              <w:rPr>
                <w:sz w:val="18"/>
                <w:szCs w:val="18"/>
              </w:rPr>
            </w:pPr>
            <w:proofErr w:type="spellStart"/>
            <w:r w:rsidRPr="00B32A2B">
              <w:rPr>
                <w:sz w:val="18"/>
                <w:szCs w:val="18"/>
              </w:rPr>
              <w:t>csi-ReportingBand</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5E16FE0F" w14:textId="77777777" w:rsidR="001D5EC4" w:rsidRPr="00B32A2B" w:rsidRDefault="001D5EC4" w:rsidP="00FD07D3">
            <w:pPr>
              <w:keepNext/>
              <w:keepLines/>
              <w:spacing w:after="0"/>
              <w:jc w:val="center"/>
              <w:rPr>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331D7671" w14:textId="77777777" w:rsidR="001D5EC4" w:rsidRPr="00B32A2B" w:rsidRDefault="001D5EC4" w:rsidP="00FD07D3">
            <w:pPr>
              <w:keepNext/>
              <w:keepLines/>
              <w:spacing w:after="0"/>
              <w:jc w:val="center"/>
              <w:rPr>
                <w:sz w:val="18"/>
                <w:szCs w:val="18"/>
              </w:rPr>
            </w:pPr>
            <w:r w:rsidRPr="00B32A2B">
              <w:rPr>
                <w:sz w:val="18"/>
                <w:szCs w:val="18"/>
              </w:rPr>
              <w:t>1111111111111</w:t>
            </w:r>
          </w:p>
        </w:tc>
      </w:tr>
      <w:tr w:rsidR="001D5EC4" w:rsidRPr="00B32A2B" w14:paraId="3342469B"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4C71D031" w14:textId="77777777" w:rsidR="001D5EC4" w:rsidRPr="00B32A2B" w:rsidRDefault="001D5EC4" w:rsidP="00FD07D3">
            <w:pPr>
              <w:keepNext/>
              <w:keepLines/>
              <w:spacing w:after="0"/>
              <w:rPr>
                <w:sz w:val="18"/>
              </w:rPr>
            </w:pPr>
            <w:r w:rsidRPr="00B32A2B">
              <w:rPr>
                <w:sz w:val="18"/>
              </w:rPr>
              <w:t>CSI-Report interval and offset</w:t>
            </w:r>
          </w:p>
        </w:tc>
        <w:tc>
          <w:tcPr>
            <w:tcW w:w="847" w:type="dxa"/>
            <w:tcBorders>
              <w:top w:val="single" w:sz="4" w:space="0" w:color="auto"/>
              <w:left w:val="single" w:sz="4" w:space="0" w:color="auto"/>
              <w:bottom w:val="single" w:sz="4" w:space="0" w:color="auto"/>
              <w:right w:val="single" w:sz="4" w:space="0" w:color="auto"/>
            </w:tcBorders>
            <w:vAlign w:val="center"/>
            <w:hideMark/>
          </w:tcPr>
          <w:p w14:paraId="454CB6B3" w14:textId="77777777" w:rsidR="001D5EC4" w:rsidRPr="00B32A2B" w:rsidRDefault="001D5EC4" w:rsidP="00FD07D3">
            <w:pPr>
              <w:keepNext/>
              <w:keepLines/>
              <w:spacing w:after="0"/>
              <w:jc w:val="center"/>
              <w:rPr>
                <w:sz w:val="18"/>
              </w:rPr>
            </w:pPr>
            <w:r w:rsidRPr="00B32A2B">
              <w:rPr>
                <w:sz w:val="18"/>
              </w:rPr>
              <w:t>slot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2B09D522" w14:textId="77777777" w:rsidR="001D5EC4" w:rsidRPr="00B32A2B" w:rsidRDefault="001D5EC4" w:rsidP="00FD07D3">
            <w:pPr>
              <w:keepNext/>
              <w:keepLines/>
              <w:spacing w:after="0"/>
              <w:jc w:val="center"/>
              <w:rPr>
                <w:sz w:val="18"/>
              </w:rPr>
            </w:pPr>
            <w:r w:rsidRPr="00B32A2B">
              <w:rPr>
                <w:sz w:val="18"/>
              </w:rPr>
              <w:t>Not configured</w:t>
            </w:r>
          </w:p>
        </w:tc>
      </w:tr>
      <w:tr w:rsidR="001D5EC4" w:rsidRPr="00B32A2B" w14:paraId="66059AB5"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109B6634" w14:textId="77777777" w:rsidR="001D5EC4" w:rsidRPr="00B32A2B" w:rsidRDefault="001D5EC4" w:rsidP="00FD07D3">
            <w:pPr>
              <w:keepNext/>
              <w:keepLines/>
              <w:spacing w:after="0"/>
              <w:rPr>
                <w:sz w:val="18"/>
              </w:rPr>
            </w:pPr>
            <w:r w:rsidRPr="00B32A2B">
              <w:rPr>
                <w:sz w:val="18"/>
              </w:rPr>
              <w:t>Aperiodic Report Slot Offset</w:t>
            </w:r>
          </w:p>
        </w:tc>
        <w:tc>
          <w:tcPr>
            <w:tcW w:w="847" w:type="dxa"/>
            <w:tcBorders>
              <w:top w:val="single" w:sz="4" w:space="0" w:color="auto"/>
              <w:left w:val="single" w:sz="4" w:space="0" w:color="auto"/>
              <w:bottom w:val="single" w:sz="4" w:space="0" w:color="auto"/>
              <w:right w:val="single" w:sz="4" w:space="0" w:color="auto"/>
            </w:tcBorders>
            <w:vAlign w:val="center"/>
          </w:tcPr>
          <w:p w14:paraId="34AC8DB7"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5AC5817E" w14:textId="77777777" w:rsidR="001D5EC4" w:rsidRPr="00B32A2B" w:rsidRDefault="001D5EC4" w:rsidP="00FD07D3">
            <w:pPr>
              <w:keepNext/>
              <w:keepLines/>
              <w:spacing w:after="0"/>
              <w:jc w:val="center"/>
              <w:rPr>
                <w:sz w:val="18"/>
              </w:rPr>
            </w:pPr>
            <w:r w:rsidRPr="00B32A2B">
              <w:rPr>
                <w:sz w:val="18"/>
              </w:rPr>
              <w:t>10</w:t>
            </w:r>
          </w:p>
        </w:tc>
      </w:tr>
      <w:tr w:rsidR="001D5EC4" w:rsidRPr="00B32A2B" w14:paraId="7F04ADDC"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000D0D17" w14:textId="77777777" w:rsidR="001D5EC4" w:rsidRPr="00B32A2B" w:rsidRDefault="001D5EC4" w:rsidP="00FD07D3">
            <w:pPr>
              <w:keepNext/>
              <w:keepLines/>
              <w:spacing w:after="0"/>
              <w:rPr>
                <w:sz w:val="18"/>
              </w:rPr>
            </w:pPr>
            <w:r w:rsidRPr="00B32A2B">
              <w:rPr>
                <w:sz w:val="18"/>
              </w:rPr>
              <w:t>CSI request</w:t>
            </w:r>
          </w:p>
        </w:tc>
        <w:tc>
          <w:tcPr>
            <w:tcW w:w="847" w:type="dxa"/>
            <w:tcBorders>
              <w:top w:val="single" w:sz="4" w:space="0" w:color="auto"/>
              <w:left w:val="single" w:sz="4" w:space="0" w:color="auto"/>
              <w:bottom w:val="single" w:sz="4" w:space="0" w:color="auto"/>
              <w:right w:val="single" w:sz="4" w:space="0" w:color="auto"/>
            </w:tcBorders>
            <w:vAlign w:val="center"/>
          </w:tcPr>
          <w:p w14:paraId="0FBBDE16"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3543A459" w14:textId="77777777" w:rsidR="001D5EC4" w:rsidRPr="00B32A2B" w:rsidRDefault="001D5EC4" w:rsidP="00FD07D3">
            <w:pPr>
              <w:keepNext/>
              <w:keepLines/>
              <w:spacing w:after="0"/>
              <w:jc w:val="center"/>
              <w:rPr>
                <w:sz w:val="18"/>
              </w:rPr>
            </w:pPr>
            <w:r w:rsidRPr="00B32A2B">
              <w:rPr>
                <w:sz w:val="18"/>
              </w:rPr>
              <w:t xml:space="preserve">1 in slots </w:t>
            </w:r>
            <w:proofErr w:type="spellStart"/>
            <w:r w:rsidRPr="00B32A2B">
              <w:rPr>
                <w:sz w:val="18"/>
              </w:rPr>
              <w:t>i</w:t>
            </w:r>
            <w:proofErr w:type="spellEnd"/>
            <w:r w:rsidRPr="00B32A2B">
              <w:rPr>
                <w:sz w:val="18"/>
              </w:rPr>
              <w:t xml:space="preserve">, where </w:t>
            </w:r>
            <w:proofErr w:type="gramStart"/>
            <w:r w:rsidRPr="00B32A2B">
              <w:rPr>
                <w:sz w:val="18"/>
              </w:rPr>
              <w:t>mod(</w:t>
            </w:r>
            <w:proofErr w:type="spellStart"/>
            <w:proofErr w:type="gramEnd"/>
            <w:r w:rsidRPr="00B32A2B">
              <w:rPr>
                <w:sz w:val="18"/>
              </w:rPr>
              <w:t>i</w:t>
            </w:r>
            <w:proofErr w:type="spellEnd"/>
            <w:r w:rsidRPr="00B32A2B">
              <w:rPr>
                <w:sz w:val="18"/>
              </w:rPr>
              <w:t>, 10) = 0, otherwise it is equal to 0</w:t>
            </w:r>
          </w:p>
        </w:tc>
      </w:tr>
      <w:tr w:rsidR="001D5EC4" w:rsidRPr="00B32A2B" w14:paraId="5189E236"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718EBC24" w14:textId="77777777" w:rsidR="001D5EC4" w:rsidRPr="00B32A2B" w:rsidRDefault="001D5EC4" w:rsidP="00FD07D3">
            <w:pPr>
              <w:keepNext/>
              <w:keepLines/>
              <w:spacing w:after="0"/>
              <w:rPr>
                <w:sz w:val="18"/>
              </w:rPr>
            </w:pPr>
            <w:proofErr w:type="spellStart"/>
            <w:r w:rsidRPr="00B32A2B">
              <w:rPr>
                <w:sz w:val="18"/>
              </w:rPr>
              <w:t>reportTriggerSize</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0BD4AE96"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793A6D8E" w14:textId="77777777" w:rsidR="001D5EC4" w:rsidRPr="00B32A2B" w:rsidRDefault="001D5EC4" w:rsidP="00FD07D3">
            <w:pPr>
              <w:keepNext/>
              <w:keepLines/>
              <w:spacing w:after="0"/>
              <w:jc w:val="center"/>
              <w:rPr>
                <w:sz w:val="18"/>
              </w:rPr>
            </w:pPr>
            <w:r w:rsidRPr="00B32A2B">
              <w:rPr>
                <w:sz w:val="18"/>
              </w:rPr>
              <w:t>1</w:t>
            </w:r>
          </w:p>
        </w:tc>
      </w:tr>
      <w:tr w:rsidR="001D5EC4" w:rsidRPr="00B32A2B" w14:paraId="1B3CEDEC"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31B814C0" w14:textId="77777777" w:rsidR="001D5EC4" w:rsidRPr="00B32A2B" w:rsidRDefault="001D5EC4" w:rsidP="00FD07D3">
            <w:pPr>
              <w:keepNext/>
              <w:keepLines/>
              <w:spacing w:after="0"/>
              <w:rPr>
                <w:sz w:val="18"/>
              </w:rPr>
            </w:pPr>
            <w:r w:rsidRPr="00B32A2B">
              <w:rPr>
                <w:sz w:val="18"/>
              </w:rPr>
              <w:lastRenderedPageBreak/>
              <w:t>CSI-</w:t>
            </w:r>
            <w:proofErr w:type="spellStart"/>
            <w:r w:rsidRPr="00B32A2B">
              <w:rPr>
                <w:sz w:val="18"/>
              </w:rPr>
              <w:t>AperiodicTriggerStateList</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7E00C923"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7F31372D" w14:textId="77777777" w:rsidR="001D5EC4" w:rsidRPr="00B32A2B" w:rsidRDefault="001D5EC4" w:rsidP="00FD07D3">
            <w:pPr>
              <w:keepNext/>
              <w:keepLines/>
              <w:spacing w:after="0"/>
              <w:jc w:val="center"/>
              <w:rPr>
                <w:sz w:val="18"/>
              </w:rPr>
            </w:pPr>
            <w:r w:rsidRPr="00B32A2B">
              <w:rPr>
                <w:sz w:val="18"/>
              </w:rPr>
              <w:t>One State with one Associated Report Configuration</w:t>
            </w:r>
          </w:p>
          <w:p w14:paraId="1E1EB61B" w14:textId="77777777" w:rsidR="001D5EC4" w:rsidRPr="00B32A2B" w:rsidRDefault="001D5EC4" w:rsidP="00FD07D3">
            <w:pPr>
              <w:keepNext/>
              <w:keepLines/>
              <w:spacing w:after="0"/>
              <w:jc w:val="center"/>
              <w:rPr>
                <w:sz w:val="18"/>
              </w:rPr>
            </w:pPr>
            <w:r w:rsidRPr="00B32A2B">
              <w:rPr>
                <w:sz w:val="18"/>
              </w:rPr>
              <w:t>Associated Report Configuration contains pointers to NZP CSI-RS and CSI-IM</w:t>
            </w:r>
          </w:p>
        </w:tc>
      </w:tr>
      <w:tr w:rsidR="001D5EC4" w:rsidRPr="00B32A2B" w14:paraId="008272D2" w14:textId="77777777" w:rsidTr="00FD07D3">
        <w:trPr>
          <w:trHeight w:val="67"/>
          <w:jc w:val="center"/>
        </w:trPr>
        <w:tc>
          <w:tcPr>
            <w:tcW w:w="1324" w:type="dxa"/>
            <w:vMerge w:val="restart"/>
            <w:tcBorders>
              <w:top w:val="single" w:sz="4" w:space="0" w:color="auto"/>
              <w:left w:val="single" w:sz="4" w:space="0" w:color="auto"/>
              <w:right w:val="single" w:sz="4" w:space="0" w:color="auto"/>
            </w:tcBorders>
            <w:vAlign w:val="center"/>
            <w:hideMark/>
          </w:tcPr>
          <w:p w14:paraId="0B802E7C" w14:textId="77777777" w:rsidR="001D5EC4" w:rsidRPr="00B32A2B" w:rsidRDefault="001D5EC4" w:rsidP="00FD07D3">
            <w:pPr>
              <w:keepNext/>
              <w:keepLines/>
              <w:spacing w:after="0"/>
              <w:rPr>
                <w:sz w:val="18"/>
              </w:rPr>
            </w:pPr>
            <w:r w:rsidRPr="00B32A2B">
              <w:rPr>
                <w:sz w:val="18"/>
              </w:rPr>
              <w:t>Codebook configuration</w:t>
            </w:r>
          </w:p>
        </w:tc>
        <w:tc>
          <w:tcPr>
            <w:tcW w:w="1923" w:type="dxa"/>
            <w:tcBorders>
              <w:top w:val="single" w:sz="4" w:space="0" w:color="auto"/>
              <w:left w:val="single" w:sz="4" w:space="0" w:color="auto"/>
              <w:bottom w:val="single" w:sz="4" w:space="0" w:color="auto"/>
              <w:right w:val="single" w:sz="4" w:space="0" w:color="auto"/>
            </w:tcBorders>
            <w:hideMark/>
          </w:tcPr>
          <w:p w14:paraId="4F8403EB" w14:textId="77777777" w:rsidR="001D5EC4" w:rsidRPr="00B32A2B" w:rsidRDefault="001D5EC4" w:rsidP="00FD07D3">
            <w:pPr>
              <w:keepNext/>
              <w:keepLines/>
              <w:spacing w:after="0"/>
              <w:rPr>
                <w:sz w:val="18"/>
              </w:rPr>
            </w:pPr>
            <w:r w:rsidRPr="00B32A2B">
              <w:rPr>
                <w:sz w:val="18"/>
              </w:rPr>
              <w:t>Codebook Type</w:t>
            </w:r>
          </w:p>
        </w:tc>
        <w:tc>
          <w:tcPr>
            <w:tcW w:w="847" w:type="dxa"/>
            <w:tcBorders>
              <w:top w:val="single" w:sz="4" w:space="0" w:color="auto"/>
              <w:left w:val="single" w:sz="4" w:space="0" w:color="auto"/>
              <w:bottom w:val="single" w:sz="4" w:space="0" w:color="auto"/>
              <w:right w:val="single" w:sz="4" w:space="0" w:color="auto"/>
            </w:tcBorders>
            <w:vAlign w:val="center"/>
          </w:tcPr>
          <w:p w14:paraId="1697230B"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3F281A36" w14:textId="77777777" w:rsidR="001D5EC4" w:rsidRPr="00B32A2B" w:rsidRDefault="001D5EC4" w:rsidP="00FD07D3">
            <w:pPr>
              <w:keepNext/>
              <w:keepLines/>
              <w:spacing w:after="0"/>
              <w:jc w:val="center"/>
              <w:rPr>
                <w:sz w:val="18"/>
              </w:rPr>
            </w:pPr>
            <w:r w:rsidRPr="00B32A2B">
              <w:rPr>
                <w:sz w:val="18"/>
              </w:rPr>
              <w:t>typeII-doppler-r18</w:t>
            </w:r>
          </w:p>
        </w:tc>
      </w:tr>
      <w:tr w:rsidR="001D5EC4" w:rsidRPr="00B32A2B" w14:paraId="1229FA7C" w14:textId="77777777" w:rsidTr="00FD07D3">
        <w:trPr>
          <w:trHeight w:val="67"/>
          <w:jc w:val="center"/>
        </w:trPr>
        <w:tc>
          <w:tcPr>
            <w:tcW w:w="1324" w:type="dxa"/>
            <w:vMerge/>
            <w:tcBorders>
              <w:left w:val="single" w:sz="4" w:space="0" w:color="auto"/>
              <w:right w:val="single" w:sz="4" w:space="0" w:color="auto"/>
            </w:tcBorders>
            <w:vAlign w:val="center"/>
            <w:hideMark/>
          </w:tcPr>
          <w:p w14:paraId="277B96AA"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hideMark/>
          </w:tcPr>
          <w:p w14:paraId="4B4FD053" w14:textId="77777777" w:rsidR="001D5EC4" w:rsidRPr="00B32A2B" w:rsidRDefault="001D5EC4" w:rsidP="00FD07D3">
            <w:pPr>
              <w:keepNext/>
              <w:keepLines/>
              <w:spacing w:after="0"/>
              <w:rPr>
                <w:sz w:val="18"/>
              </w:rPr>
            </w:pPr>
            <w:r w:rsidRPr="00B32A2B">
              <w:rPr>
                <w:i/>
                <w:iCs/>
                <w:sz w:val="18"/>
              </w:rPr>
              <w:t>paramCombination-Doppler-r18</w:t>
            </w:r>
          </w:p>
        </w:tc>
        <w:tc>
          <w:tcPr>
            <w:tcW w:w="847" w:type="dxa"/>
            <w:tcBorders>
              <w:top w:val="single" w:sz="4" w:space="0" w:color="auto"/>
              <w:left w:val="single" w:sz="4" w:space="0" w:color="auto"/>
              <w:bottom w:val="single" w:sz="4" w:space="0" w:color="auto"/>
              <w:right w:val="single" w:sz="4" w:space="0" w:color="auto"/>
            </w:tcBorders>
            <w:vAlign w:val="center"/>
          </w:tcPr>
          <w:p w14:paraId="4FF7D9F4"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7271470B" w14:textId="77777777" w:rsidR="001D5EC4" w:rsidRPr="00B32A2B" w:rsidRDefault="001D5EC4" w:rsidP="00FD07D3">
            <w:pPr>
              <w:keepNext/>
              <w:keepLines/>
              <w:spacing w:after="0"/>
              <w:jc w:val="center"/>
              <w:rPr>
                <w:sz w:val="18"/>
              </w:rPr>
            </w:pPr>
            <w:r w:rsidRPr="00B32A2B">
              <w:rPr>
                <w:sz w:val="18"/>
              </w:rPr>
              <w:t>7</w:t>
            </w:r>
          </w:p>
          <w:p w14:paraId="7EBF764A" w14:textId="77777777" w:rsidR="001D5EC4" w:rsidRPr="00B32A2B" w:rsidRDefault="001D5EC4" w:rsidP="00FD07D3">
            <w:pPr>
              <w:keepNext/>
              <w:keepLines/>
              <w:spacing w:after="0"/>
              <w:jc w:val="center"/>
              <w:rPr>
                <w:sz w:val="18"/>
                <w:lang w:val="en-US"/>
              </w:rPr>
            </w:pPr>
            <w:r w:rsidRPr="00B32A2B">
              <w:rPr>
                <w:sz w:val="18"/>
              </w:rPr>
              <w:t>(</w:t>
            </w:r>
            <w:r w:rsidRPr="00B32A2B">
              <w:rPr>
                <w:sz w:val="18"/>
                <w:lang w:val="en-US"/>
              </w:rPr>
              <w:t xml:space="preserve">L =4, </w:t>
            </w:r>
            <w:r w:rsidRPr="00B32A2B">
              <w:rPr>
                <w:i/>
                <w:iCs/>
                <w:sz w:val="18"/>
                <w:lang w:val="en-US"/>
              </w:rPr>
              <w:t>p</w:t>
            </w:r>
            <w:r w:rsidRPr="00B32A2B">
              <w:rPr>
                <w:i/>
                <w:iCs/>
                <w:sz w:val="18"/>
                <w:vertAlign w:val="subscript"/>
                <w:lang w:val="el-GR"/>
              </w:rPr>
              <w:t>ν</w:t>
            </w:r>
            <w:r w:rsidRPr="00B32A2B">
              <w:rPr>
                <w:sz w:val="18"/>
                <w:lang w:val="en-US"/>
              </w:rPr>
              <w:t xml:space="preserve"> =1/2, </w:t>
            </w:r>
            <w:r w:rsidRPr="00B32A2B">
              <w:rPr>
                <w:sz w:val="18"/>
                <w:lang w:val="el-GR"/>
              </w:rPr>
              <w:t>β=1/</w:t>
            </w:r>
            <w:proofErr w:type="gramStart"/>
            <w:r w:rsidRPr="00B32A2B">
              <w:rPr>
                <w:sz w:val="18"/>
                <w:lang w:val="el-GR"/>
              </w:rPr>
              <w:t>2</w:t>
            </w:r>
            <w:r w:rsidRPr="00B32A2B">
              <w:rPr>
                <w:sz w:val="18"/>
                <w:lang w:val="en-US"/>
              </w:rPr>
              <w:t xml:space="preserve"> )</w:t>
            </w:r>
            <w:proofErr w:type="gramEnd"/>
          </w:p>
        </w:tc>
      </w:tr>
      <w:tr w:rsidR="001D5EC4" w:rsidRPr="00B32A2B" w14:paraId="69147EC9" w14:textId="77777777" w:rsidTr="00FD07D3">
        <w:trPr>
          <w:trHeight w:val="67"/>
          <w:jc w:val="center"/>
        </w:trPr>
        <w:tc>
          <w:tcPr>
            <w:tcW w:w="1324" w:type="dxa"/>
            <w:vMerge/>
            <w:tcBorders>
              <w:left w:val="single" w:sz="4" w:space="0" w:color="auto"/>
              <w:right w:val="single" w:sz="4" w:space="0" w:color="auto"/>
            </w:tcBorders>
            <w:vAlign w:val="center"/>
          </w:tcPr>
          <w:p w14:paraId="6F7B156D"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vAlign w:val="center"/>
          </w:tcPr>
          <w:p w14:paraId="5FF1E125" w14:textId="77777777" w:rsidR="001D5EC4" w:rsidRPr="00B32A2B" w:rsidRDefault="001D5EC4" w:rsidP="00FD07D3">
            <w:pPr>
              <w:keepNext/>
              <w:keepLines/>
              <w:spacing w:after="0"/>
              <w:rPr>
                <w:sz w:val="18"/>
              </w:rPr>
            </w:pPr>
            <w:r w:rsidRPr="00B32A2B">
              <w:rPr>
                <w:sz w:val="18"/>
              </w:rPr>
              <w:t>R</w:t>
            </w:r>
            <w:r w:rsidRPr="00B32A2B">
              <w:rPr>
                <w:i/>
                <w:iCs/>
                <w:sz w:val="18"/>
              </w:rPr>
              <w:t>(numberOfPMI-SubbandsPerCQI-Subband-r18)</w:t>
            </w:r>
          </w:p>
        </w:tc>
        <w:tc>
          <w:tcPr>
            <w:tcW w:w="847" w:type="dxa"/>
            <w:tcBorders>
              <w:top w:val="single" w:sz="4" w:space="0" w:color="auto"/>
              <w:left w:val="single" w:sz="4" w:space="0" w:color="auto"/>
              <w:bottom w:val="single" w:sz="4" w:space="0" w:color="auto"/>
              <w:right w:val="single" w:sz="4" w:space="0" w:color="auto"/>
            </w:tcBorders>
            <w:vAlign w:val="center"/>
          </w:tcPr>
          <w:p w14:paraId="5D572DAB"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tcPr>
          <w:p w14:paraId="747FE22B" w14:textId="77777777" w:rsidR="001D5EC4" w:rsidRPr="00B32A2B" w:rsidRDefault="001D5EC4" w:rsidP="00FD07D3">
            <w:pPr>
              <w:keepNext/>
              <w:keepLines/>
              <w:spacing w:after="0"/>
              <w:jc w:val="center"/>
              <w:rPr>
                <w:sz w:val="18"/>
              </w:rPr>
            </w:pPr>
            <w:r w:rsidRPr="00B32A2B">
              <w:rPr>
                <w:sz w:val="18"/>
              </w:rPr>
              <w:t>1</w:t>
            </w:r>
          </w:p>
        </w:tc>
      </w:tr>
      <w:tr w:rsidR="001D5EC4" w:rsidRPr="00B32A2B" w14:paraId="299C98DD" w14:textId="77777777" w:rsidTr="00FD07D3">
        <w:trPr>
          <w:trHeight w:val="67"/>
          <w:jc w:val="center"/>
        </w:trPr>
        <w:tc>
          <w:tcPr>
            <w:tcW w:w="1324" w:type="dxa"/>
            <w:vMerge/>
            <w:tcBorders>
              <w:left w:val="single" w:sz="4" w:space="0" w:color="auto"/>
              <w:right w:val="single" w:sz="4" w:space="0" w:color="auto"/>
            </w:tcBorders>
            <w:vAlign w:val="center"/>
            <w:hideMark/>
          </w:tcPr>
          <w:p w14:paraId="5250C5E7"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hideMark/>
          </w:tcPr>
          <w:p w14:paraId="7FC5036F" w14:textId="77777777" w:rsidR="001D5EC4" w:rsidRPr="00B32A2B" w:rsidRDefault="001D5EC4" w:rsidP="00FD07D3">
            <w:pPr>
              <w:keepNext/>
              <w:keepLines/>
              <w:spacing w:after="0"/>
              <w:rPr>
                <w:sz w:val="18"/>
              </w:rPr>
            </w:pPr>
            <w:r w:rsidRPr="00B32A2B">
              <w:rPr>
                <w:sz w:val="18"/>
              </w:rPr>
              <w:t>(CodebookConfig-N</w:t>
            </w:r>
            <w:proofErr w:type="gramStart"/>
            <w:r w:rsidRPr="00B32A2B">
              <w:rPr>
                <w:sz w:val="18"/>
              </w:rPr>
              <w:t>1,CodebookConfig</w:t>
            </w:r>
            <w:proofErr w:type="gramEnd"/>
            <w:r w:rsidRPr="00B32A2B">
              <w:rPr>
                <w:sz w:val="18"/>
              </w:rPr>
              <w:t>-N2)</w:t>
            </w:r>
          </w:p>
        </w:tc>
        <w:tc>
          <w:tcPr>
            <w:tcW w:w="847" w:type="dxa"/>
            <w:tcBorders>
              <w:top w:val="single" w:sz="4" w:space="0" w:color="auto"/>
              <w:left w:val="single" w:sz="4" w:space="0" w:color="auto"/>
              <w:bottom w:val="single" w:sz="4" w:space="0" w:color="auto"/>
              <w:right w:val="single" w:sz="4" w:space="0" w:color="auto"/>
            </w:tcBorders>
            <w:vAlign w:val="center"/>
          </w:tcPr>
          <w:p w14:paraId="4421B555"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5C364908" w14:textId="77777777" w:rsidR="001D5EC4" w:rsidRPr="00B32A2B" w:rsidRDefault="001D5EC4" w:rsidP="00FD07D3">
            <w:pPr>
              <w:keepNext/>
              <w:keepLines/>
              <w:spacing w:after="0"/>
              <w:jc w:val="center"/>
              <w:rPr>
                <w:sz w:val="18"/>
              </w:rPr>
            </w:pPr>
            <w:r w:rsidRPr="00B32A2B">
              <w:rPr>
                <w:sz w:val="18"/>
              </w:rPr>
              <w:t>(4,2)</w:t>
            </w:r>
          </w:p>
        </w:tc>
      </w:tr>
      <w:tr w:rsidR="001D5EC4" w:rsidRPr="00B32A2B" w14:paraId="4B1EDAD0" w14:textId="77777777" w:rsidTr="00FD07D3">
        <w:trPr>
          <w:trHeight w:val="67"/>
          <w:jc w:val="center"/>
        </w:trPr>
        <w:tc>
          <w:tcPr>
            <w:tcW w:w="1324" w:type="dxa"/>
            <w:vMerge/>
            <w:tcBorders>
              <w:left w:val="single" w:sz="4" w:space="0" w:color="auto"/>
              <w:right w:val="single" w:sz="4" w:space="0" w:color="auto"/>
            </w:tcBorders>
            <w:vAlign w:val="center"/>
            <w:hideMark/>
          </w:tcPr>
          <w:p w14:paraId="77A131C5"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hideMark/>
          </w:tcPr>
          <w:p w14:paraId="7DFF4A73" w14:textId="77777777" w:rsidR="001D5EC4" w:rsidRPr="00B32A2B" w:rsidRDefault="001D5EC4" w:rsidP="00FD07D3">
            <w:pPr>
              <w:keepNext/>
              <w:keepLines/>
              <w:spacing w:after="0"/>
              <w:rPr>
                <w:sz w:val="18"/>
              </w:rPr>
            </w:pPr>
            <w:r w:rsidRPr="00B32A2B">
              <w:rPr>
                <w:sz w:val="18"/>
              </w:rPr>
              <w:t>(CodebookConfig-O</w:t>
            </w:r>
            <w:proofErr w:type="gramStart"/>
            <w:r w:rsidRPr="00B32A2B">
              <w:rPr>
                <w:sz w:val="18"/>
              </w:rPr>
              <w:t>1,CodebookConfig</w:t>
            </w:r>
            <w:proofErr w:type="gramEnd"/>
            <w:r w:rsidRPr="00B32A2B">
              <w:rPr>
                <w:sz w:val="18"/>
              </w:rPr>
              <w:t>-O2)</w:t>
            </w:r>
          </w:p>
        </w:tc>
        <w:tc>
          <w:tcPr>
            <w:tcW w:w="847" w:type="dxa"/>
            <w:tcBorders>
              <w:top w:val="single" w:sz="4" w:space="0" w:color="auto"/>
              <w:left w:val="single" w:sz="4" w:space="0" w:color="auto"/>
              <w:bottom w:val="single" w:sz="4" w:space="0" w:color="auto"/>
              <w:right w:val="single" w:sz="4" w:space="0" w:color="auto"/>
            </w:tcBorders>
            <w:vAlign w:val="center"/>
          </w:tcPr>
          <w:p w14:paraId="45D80F98"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0CDB10C4" w14:textId="77777777" w:rsidR="001D5EC4" w:rsidRPr="00B32A2B" w:rsidRDefault="001D5EC4" w:rsidP="00FD07D3">
            <w:pPr>
              <w:keepNext/>
              <w:keepLines/>
              <w:spacing w:after="0"/>
              <w:jc w:val="center"/>
              <w:rPr>
                <w:sz w:val="18"/>
              </w:rPr>
            </w:pPr>
            <w:r w:rsidRPr="00B32A2B">
              <w:rPr>
                <w:sz w:val="18"/>
              </w:rPr>
              <w:t>(4,4)</w:t>
            </w:r>
          </w:p>
        </w:tc>
      </w:tr>
      <w:tr w:rsidR="001D5EC4" w:rsidRPr="00B32A2B" w14:paraId="25BE26EB" w14:textId="77777777" w:rsidTr="00FD07D3">
        <w:trPr>
          <w:trHeight w:val="67"/>
          <w:jc w:val="center"/>
        </w:trPr>
        <w:tc>
          <w:tcPr>
            <w:tcW w:w="1324" w:type="dxa"/>
            <w:vMerge/>
            <w:tcBorders>
              <w:left w:val="single" w:sz="4" w:space="0" w:color="auto"/>
              <w:right w:val="single" w:sz="4" w:space="0" w:color="auto"/>
            </w:tcBorders>
            <w:vAlign w:val="center"/>
            <w:hideMark/>
          </w:tcPr>
          <w:p w14:paraId="79BD2C75"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hideMark/>
          </w:tcPr>
          <w:p w14:paraId="695F8EF8" w14:textId="77777777" w:rsidR="001D5EC4" w:rsidRPr="00B32A2B" w:rsidRDefault="001D5EC4" w:rsidP="00FD07D3">
            <w:pPr>
              <w:keepNext/>
              <w:keepLines/>
              <w:spacing w:after="0"/>
              <w:rPr>
                <w:sz w:val="18"/>
              </w:rPr>
            </w:pPr>
            <w:proofErr w:type="spellStart"/>
            <w:r w:rsidRPr="00B32A2B">
              <w:rPr>
                <w:sz w:val="18"/>
              </w:rPr>
              <w:t>CodebookSubsetRestriction</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11FCB3B6"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26870B03" w14:textId="77777777" w:rsidR="001D5EC4" w:rsidRPr="00B32A2B" w:rsidRDefault="001D5EC4" w:rsidP="00FD07D3">
            <w:pPr>
              <w:keepNext/>
              <w:keepLines/>
              <w:spacing w:after="0"/>
              <w:jc w:val="center"/>
              <w:rPr>
                <w:sz w:val="18"/>
              </w:rPr>
            </w:pPr>
            <w:r w:rsidRPr="00B32A2B">
              <w:rPr>
                <w:sz w:val="18"/>
              </w:rPr>
              <w:t xml:space="preserve">0x 7FF FFFF </w:t>
            </w:r>
            <w:proofErr w:type="spellStart"/>
            <w:r w:rsidRPr="00B32A2B">
              <w:rPr>
                <w:sz w:val="18"/>
              </w:rPr>
              <w:t>FFFF</w:t>
            </w:r>
            <w:proofErr w:type="spellEnd"/>
          </w:p>
        </w:tc>
      </w:tr>
      <w:tr w:rsidR="001D5EC4" w:rsidRPr="00B32A2B" w14:paraId="62BFAC4C" w14:textId="77777777" w:rsidTr="00FD07D3">
        <w:trPr>
          <w:trHeight w:val="67"/>
          <w:jc w:val="center"/>
        </w:trPr>
        <w:tc>
          <w:tcPr>
            <w:tcW w:w="1324" w:type="dxa"/>
            <w:vMerge/>
            <w:tcBorders>
              <w:left w:val="single" w:sz="4" w:space="0" w:color="auto"/>
              <w:right w:val="single" w:sz="4" w:space="0" w:color="auto"/>
            </w:tcBorders>
            <w:vAlign w:val="center"/>
            <w:hideMark/>
          </w:tcPr>
          <w:p w14:paraId="0AE7BB06"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hideMark/>
          </w:tcPr>
          <w:p w14:paraId="76FE8AC0" w14:textId="77777777" w:rsidR="001D5EC4" w:rsidRPr="00B32A2B" w:rsidRDefault="001D5EC4" w:rsidP="00FD07D3">
            <w:pPr>
              <w:keepNext/>
              <w:keepLines/>
              <w:spacing w:after="0"/>
              <w:rPr>
                <w:sz w:val="18"/>
                <w:lang w:val="fr-FR"/>
              </w:rPr>
            </w:pPr>
            <w:r w:rsidRPr="00B32A2B">
              <w:rPr>
                <w:sz w:val="18"/>
                <w:lang w:val="fr-FR"/>
              </w:rPr>
              <w:t>RI Restriction (</w:t>
            </w:r>
            <w:r w:rsidRPr="00B32A2B">
              <w:rPr>
                <w:i/>
                <w:sz w:val="18"/>
                <w:lang w:val="fr-FR"/>
              </w:rPr>
              <w:t>typeII-RI-Restriction-r18</w:t>
            </w:r>
            <w:r w:rsidRPr="00B32A2B">
              <w:rPr>
                <w:sz w:val="18"/>
                <w:lang w:val="fr-FR"/>
              </w:rPr>
              <w:t>)</w:t>
            </w:r>
          </w:p>
        </w:tc>
        <w:tc>
          <w:tcPr>
            <w:tcW w:w="847" w:type="dxa"/>
            <w:tcBorders>
              <w:top w:val="single" w:sz="4" w:space="0" w:color="auto"/>
              <w:left w:val="single" w:sz="4" w:space="0" w:color="auto"/>
              <w:bottom w:val="single" w:sz="4" w:space="0" w:color="auto"/>
              <w:right w:val="single" w:sz="4" w:space="0" w:color="auto"/>
            </w:tcBorders>
            <w:vAlign w:val="center"/>
          </w:tcPr>
          <w:p w14:paraId="1E1DE316" w14:textId="77777777" w:rsidR="001D5EC4" w:rsidRPr="00B32A2B" w:rsidRDefault="001D5EC4" w:rsidP="00FD07D3">
            <w:pPr>
              <w:keepNext/>
              <w:keepLines/>
              <w:spacing w:after="0"/>
              <w:jc w:val="center"/>
              <w:rPr>
                <w:sz w:val="18"/>
                <w:lang w:val="fr-FR"/>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7B9D75DD" w14:textId="77777777" w:rsidR="001D5EC4" w:rsidRPr="00B32A2B" w:rsidRDefault="001D5EC4" w:rsidP="00FD07D3">
            <w:pPr>
              <w:keepNext/>
              <w:keepLines/>
              <w:spacing w:after="0"/>
              <w:jc w:val="center"/>
              <w:rPr>
                <w:sz w:val="18"/>
              </w:rPr>
            </w:pPr>
            <w:r w:rsidRPr="00B32A2B">
              <w:rPr>
                <w:sz w:val="18"/>
              </w:rPr>
              <w:t>0010</w:t>
            </w:r>
          </w:p>
        </w:tc>
      </w:tr>
      <w:tr w:rsidR="001D5EC4" w:rsidRPr="00B32A2B" w14:paraId="6BF87B1E" w14:textId="77777777" w:rsidTr="00FD07D3">
        <w:trPr>
          <w:trHeight w:val="67"/>
          <w:jc w:val="center"/>
        </w:trPr>
        <w:tc>
          <w:tcPr>
            <w:tcW w:w="1324" w:type="dxa"/>
            <w:vMerge/>
            <w:tcBorders>
              <w:left w:val="single" w:sz="4" w:space="0" w:color="auto"/>
              <w:right w:val="single" w:sz="4" w:space="0" w:color="auto"/>
            </w:tcBorders>
            <w:vAlign w:val="center"/>
          </w:tcPr>
          <w:p w14:paraId="6E41DA1D"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tcPr>
          <w:p w14:paraId="6F598A10" w14:textId="77777777" w:rsidR="001D5EC4" w:rsidRPr="00B32A2B" w:rsidRDefault="001D5EC4" w:rsidP="00FD07D3">
            <w:pPr>
              <w:keepNext/>
              <w:keepLines/>
              <w:spacing w:after="0"/>
              <w:rPr>
                <w:i/>
                <w:iCs/>
                <w:sz w:val="18"/>
                <w:lang w:val="en-US"/>
              </w:rPr>
            </w:pPr>
            <w:r w:rsidRPr="00B32A2B">
              <w:rPr>
                <w:iCs/>
                <w:sz w:val="18"/>
                <w:lang w:val="en-US"/>
              </w:rPr>
              <w:t>Doppler/time-domain basis vector length</w:t>
            </w:r>
            <w:r w:rsidRPr="00B32A2B">
              <w:rPr>
                <w:i/>
                <w:iCs/>
                <w:sz w:val="18"/>
                <w:lang w:val="en-US"/>
              </w:rPr>
              <w:t xml:space="preserve"> (N4)</w:t>
            </w:r>
          </w:p>
        </w:tc>
        <w:tc>
          <w:tcPr>
            <w:tcW w:w="847" w:type="dxa"/>
            <w:tcBorders>
              <w:top w:val="single" w:sz="4" w:space="0" w:color="auto"/>
              <w:left w:val="single" w:sz="4" w:space="0" w:color="auto"/>
              <w:bottom w:val="single" w:sz="4" w:space="0" w:color="auto"/>
              <w:right w:val="single" w:sz="4" w:space="0" w:color="auto"/>
            </w:tcBorders>
            <w:vAlign w:val="center"/>
          </w:tcPr>
          <w:p w14:paraId="591267A5" w14:textId="77777777" w:rsidR="001D5EC4" w:rsidRPr="00B32A2B" w:rsidRDefault="001D5EC4" w:rsidP="00FD07D3">
            <w:pPr>
              <w:keepNext/>
              <w:keepLines/>
              <w:spacing w:after="0"/>
              <w:jc w:val="center"/>
              <w:rPr>
                <w:sz w:val="18"/>
                <w:lang w:val="en-US"/>
              </w:rPr>
            </w:pPr>
          </w:p>
        </w:tc>
        <w:tc>
          <w:tcPr>
            <w:tcW w:w="2790" w:type="dxa"/>
            <w:tcBorders>
              <w:top w:val="single" w:sz="4" w:space="0" w:color="auto"/>
              <w:left w:val="single" w:sz="4" w:space="0" w:color="auto"/>
              <w:bottom w:val="single" w:sz="4" w:space="0" w:color="auto"/>
              <w:right w:val="single" w:sz="4" w:space="0" w:color="auto"/>
            </w:tcBorders>
            <w:vAlign w:val="center"/>
          </w:tcPr>
          <w:p w14:paraId="321F0B12" w14:textId="77777777" w:rsidR="001D5EC4" w:rsidRPr="00B32A2B" w:rsidRDefault="001D5EC4" w:rsidP="00FD07D3">
            <w:pPr>
              <w:keepNext/>
              <w:keepLines/>
              <w:spacing w:after="0"/>
              <w:jc w:val="center"/>
              <w:rPr>
                <w:sz w:val="18"/>
              </w:rPr>
            </w:pPr>
            <w:r w:rsidRPr="00B32A2B">
              <w:rPr>
                <w:sz w:val="18"/>
              </w:rPr>
              <w:t>1</w:t>
            </w:r>
          </w:p>
        </w:tc>
      </w:tr>
      <w:tr w:rsidR="001D5EC4" w:rsidRPr="00B32A2B" w14:paraId="5A5BD34F" w14:textId="77777777" w:rsidTr="00FD07D3">
        <w:trPr>
          <w:trHeight w:val="67"/>
          <w:jc w:val="center"/>
        </w:trPr>
        <w:tc>
          <w:tcPr>
            <w:tcW w:w="1324" w:type="dxa"/>
            <w:vMerge/>
            <w:tcBorders>
              <w:left w:val="single" w:sz="4" w:space="0" w:color="auto"/>
              <w:right w:val="single" w:sz="4" w:space="0" w:color="auto"/>
            </w:tcBorders>
            <w:vAlign w:val="center"/>
          </w:tcPr>
          <w:p w14:paraId="369815FA"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tcPr>
          <w:p w14:paraId="038FD6D7" w14:textId="77777777" w:rsidR="001D5EC4" w:rsidRPr="00B32A2B" w:rsidRDefault="001D5EC4" w:rsidP="00FD07D3">
            <w:pPr>
              <w:keepNext/>
              <w:keepLines/>
              <w:spacing w:after="0"/>
              <w:rPr>
                <w:iCs/>
                <w:sz w:val="18"/>
                <w:lang w:val="fr-FR"/>
              </w:rPr>
            </w:pPr>
            <w:r w:rsidRPr="00B32A2B">
              <w:rPr>
                <w:iCs/>
                <w:sz w:val="18"/>
                <w:lang w:val="fr-FR"/>
              </w:rPr>
              <w:t>Doppler-/time-domain unit duration (</w:t>
            </w:r>
            <w:r w:rsidRPr="00B32A2B">
              <w:rPr>
                <w:i/>
                <w:sz w:val="18"/>
                <w:lang w:val="fr-FR"/>
              </w:rPr>
              <w:t>d</w:t>
            </w:r>
            <w:r w:rsidRPr="00B32A2B">
              <w:rPr>
                <w:iCs/>
                <w:sz w:val="18"/>
                <w:lang w:val="fr-FR"/>
              </w:rPr>
              <w:t>)</w:t>
            </w:r>
          </w:p>
        </w:tc>
        <w:tc>
          <w:tcPr>
            <w:tcW w:w="847" w:type="dxa"/>
            <w:tcBorders>
              <w:top w:val="single" w:sz="4" w:space="0" w:color="auto"/>
              <w:left w:val="single" w:sz="4" w:space="0" w:color="auto"/>
              <w:bottom w:val="single" w:sz="4" w:space="0" w:color="auto"/>
              <w:right w:val="single" w:sz="4" w:space="0" w:color="auto"/>
            </w:tcBorders>
            <w:vAlign w:val="center"/>
          </w:tcPr>
          <w:p w14:paraId="4031A05E" w14:textId="77777777" w:rsidR="001D5EC4" w:rsidRPr="00B32A2B" w:rsidRDefault="001D5EC4" w:rsidP="00FD07D3">
            <w:pPr>
              <w:keepNext/>
              <w:keepLines/>
              <w:spacing w:after="0"/>
              <w:jc w:val="center"/>
              <w:rPr>
                <w:sz w:val="18"/>
                <w:lang w:val="fr-FR"/>
              </w:rPr>
            </w:pPr>
            <w:r w:rsidRPr="00B32A2B">
              <w:rPr>
                <w:sz w:val="18"/>
                <w:lang w:val="fr-FR"/>
              </w:rPr>
              <w:t>slot</w:t>
            </w:r>
          </w:p>
        </w:tc>
        <w:tc>
          <w:tcPr>
            <w:tcW w:w="2790" w:type="dxa"/>
            <w:tcBorders>
              <w:top w:val="single" w:sz="4" w:space="0" w:color="auto"/>
              <w:left w:val="single" w:sz="4" w:space="0" w:color="auto"/>
              <w:bottom w:val="single" w:sz="4" w:space="0" w:color="auto"/>
              <w:right w:val="single" w:sz="4" w:space="0" w:color="auto"/>
            </w:tcBorders>
            <w:vAlign w:val="center"/>
          </w:tcPr>
          <w:p w14:paraId="4AE1FAB5" w14:textId="77777777" w:rsidR="001D5EC4" w:rsidRPr="00B32A2B" w:rsidRDefault="001D5EC4" w:rsidP="00FD07D3">
            <w:pPr>
              <w:keepNext/>
              <w:keepLines/>
              <w:spacing w:after="0"/>
              <w:jc w:val="center"/>
              <w:rPr>
                <w:sz w:val="18"/>
              </w:rPr>
            </w:pPr>
            <w:r w:rsidRPr="00B32A2B">
              <w:rPr>
                <w:sz w:val="18"/>
              </w:rPr>
              <w:t>1</w:t>
            </w:r>
          </w:p>
        </w:tc>
      </w:tr>
      <w:tr w:rsidR="001D5EC4" w:rsidRPr="00B32A2B" w14:paraId="084FFC17" w14:textId="77777777" w:rsidTr="00FD07D3">
        <w:trPr>
          <w:trHeight w:val="67"/>
          <w:jc w:val="center"/>
        </w:trPr>
        <w:tc>
          <w:tcPr>
            <w:tcW w:w="1324" w:type="dxa"/>
            <w:vMerge/>
            <w:tcBorders>
              <w:left w:val="single" w:sz="4" w:space="0" w:color="auto"/>
              <w:bottom w:val="single" w:sz="4" w:space="0" w:color="auto"/>
              <w:right w:val="single" w:sz="4" w:space="0" w:color="auto"/>
            </w:tcBorders>
            <w:vAlign w:val="center"/>
          </w:tcPr>
          <w:p w14:paraId="0FC66A93" w14:textId="77777777" w:rsidR="001D5EC4" w:rsidRPr="00B32A2B" w:rsidRDefault="001D5EC4" w:rsidP="00FD07D3">
            <w:pPr>
              <w:keepNext/>
              <w:keepLines/>
              <w:spacing w:after="0"/>
              <w:rPr>
                <w:sz w:val="18"/>
              </w:rPr>
            </w:pPr>
          </w:p>
        </w:tc>
        <w:tc>
          <w:tcPr>
            <w:tcW w:w="1923" w:type="dxa"/>
            <w:tcBorders>
              <w:top w:val="single" w:sz="4" w:space="0" w:color="auto"/>
              <w:left w:val="single" w:sz="4" w:space="0" w:color="auto"/>
              <w:bottom w:val="single" w:sz="4" w:space="0" w:color="auto"/>
              <w:right w:val="single" w:sz="4" w:space="0" w:color="auto"/>
            </w:tcBorders>
          </w:tcPr>
          <w:p w14:paraId="49F339F5" w14:textId="77777777" w:rsidR="001D5EC4" w:rsidRPr="00B32A2B" w:rsidRDefault="001D5EC4" w:rsidP="00FD07D3">
            <w:pPr>
              <w:keepNext/>
              <w:keepLines/>
              <w:spacing w:after="0"/>
              <w:rPr>
                <w:i/>
                <w:iCs/>
                <w:sz w:val="18"/>
                <w:lang w:val="fr-FR"/>
              </w:rPr>
            </w:pPr>
            <w:r w:rsidRPr="00B32A2B">
              <w:rPr>
                <w:iCs/>
                <w:sz w:val="18"/>
                <w:lang w:val="fr-FR"/>
              </w:rPr>
              <w:t>Prediction delay</w:t>
            </w:r>
            <w:r w:rsidRPr="00B32A2B">
              <w:rPr>
                <w:i/>
                <w:iCs/>
                <w:sz w:val="18"/>
                <w:lang w:val="fr-FR"/>
              </w:rPr>
              <w:t xml:space="preserve"> (delta)</w:t>
            </w:r>
          </w:p>
        </w:tc>
        <w:tc>
          <w:tcPr>
            <w:tcW w:w="847" w:type="dxa"/>
            <w:tcBorders>
              <w:top w:val="single" w:sz="4" w:space="0" w:color="auto"/>
              <w:left w:val="single" w:sz="4" w:space="0" w:color="auto"/>
              <w:bottom w:val="single" w:sz="4" w:space="0" w:color="auto"/>
              <w:right w:val="single" w:sz="4" w:space="0" w:color="auto"/>
            </w:tcBorders>
            <w:vAlign w:val="center"/>
          </w:tcPr>
          <w:p w14:paraId="13033A75" w14:textId="77777777" w:rsidR="001D5EC4" w:rsidRPr="00B32A2B" w:rsidRDefault="001D5EC4" w:rsidP="00FD07D3">
            <w:pPr>
              <w:keepNext/>
              <w:keepLines/>
              <w:spacing w:after="0"/>
              <w:jc w:val="center"/>
              <w:rPr>
                <w:sz w:val="18"/>
                <w:lang w:val="fr-FR"/>
              </w:rPr>
            </w:pPr>
            <w:r w:rsidRPr="00B32A2B">
              <w:rPr>
                <w:sz w:val="18"/>
                <w:lang w:val="fr-FR"/>
              </w:rPr>
              <w:t>slot</w:t>
            </w:r>
          </w:p>
        </w:tc>
        <w:tc>
          <w:tcPr>
            <w:tcW w:w="2790" w:type="dxa"/>
            <w:tcBorders>
              <w:top w:val="single" w:sz="4" w:space="0" w:color="auto"/>
              <w:left w:val="single" w:sz="4" w:space="0" w:color="auto"/>
              <w:bottom w:val="single" w:sz="4" w:space="0" w:color="auto"/>
              <w:right w:val="single" w:sz="4" w:space="0" w:color="auto"/>
            </w:tcBorders>
            <w:vAlign w:val="center"/>
          </w:tcPr>
          <w:p w14:paraId="7DE654CB" w14:textId="77777777" w:rsidR="001D5EC4" w:rsidRPr="00B32A2B" w:rsidRDefault="001D5EC4" w:rsidP="00FD07D3">
            <w:pPr>
              <w:keepNext/>
              <w:keepLines/>
              <w:spacing w:after="0"/>
              <w:jc w:val="center"/>
              <w:rPr>
                <w:sz w:val="18"/>
              </w:rPr>
            </w:pPr>
            <w:r w:rsidRPr="00B32A2B">
              <w:rPr>
                <w:sz w:val="18"/>
              </w:rPr>
              <w:t>1</w:t>
            </w:r>
          </w:p>
        </w:tc>
      </w:tr>
      <w:tr w:rsidR="001D5EC4" w:rsidRPr="00B32A2B" w14:paraId="08169325"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hideMark/>
          </w:tcPr>
          <w:p w14:paraId="7F86BA12" w14:textId="77777777" w:rsidR="001D5EC4" w:rsidRPr="00B32A2B" w:rsidRDefault="001D5EC4" w:rsidP="00FD07D3">
            <w:pPr>
              <w:keepNext/>
              <w:keepLines/>
              <w:spacing w:after="0"/>
              <w:rPr>
                <w:sz w:val="18"/>
              </w:rPr>
            </w:pPr>
            <w:r w:rsidRPr="00B32A2B">
              <w:rPr>
                <w:sz w:val="18"/>
              </w:rPr>
              <w:t>Physical channel for CSI report</w:t>
            </w:r>
          </w:p>
        </w:tc>
        <w:tc>
          <w:tcPr>
            <w:tcW w:w="847" w:type="dxa"/>
            <w:tcBorders>
              <w:top w:val="single" w:sz="4" w:space="0" w:color="auto"/>
              <w:left w:val="single" w:sz="4" w:space="0" w:color="auto"/>
              <w:bottom w:val="single" w:sz="4" w:space="0" w:color="auto"/>
              <w:right w:val="single" w:sz="4" w:space="0" w:color="auto"/>
            </w:tcBorders>
            <w:vAlign w:val="center"/>
          </w:tcPr>
          <w:p w14:paraId="6E9D3BD3"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210CEE16" w14:textId="77777777" w:rsidR="001D5EC4" w:rsidRPr="00B32A2B" w:rsidRDefault="001D5EC4" w:rsidP="00FD07D3">
            <w:pPr>
              <w:keepNext/>
              <w:keepLines/>
              <w:spacing w:after="0"/>
              <w:jc w:val="center"/>
              <w:rPr>
                <w:sz w:val="18"/>
              </w:rPr>
            </w:pPr>
            <w:r w:rsidRPr="00B32A2B">
              <w:rPr>
                <w:sz w:val="18"/>
              </w:rPr>
              <w:t>PUSCH</w:t>
            </w:r>
          </w:p>
        </w:tc>
      </w:tr>
      <w:tr w:rsidR="001D5EC4" w:rsidRPr="00B32A2B" w14:paraId="2FBAA3CA"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65179B0D" w14:textId="77777777" w:rsidR="001D5EC4" w:rsidRPr="00B32A2B" w:rsidRDefault="001D5EC4" w:rsidP="00FD07D3">
            <w:pPr>
              <w:keepNext/>
              <w:keepLines/>
              <w:spacing w:after="0"/>
              <w:rPr>
                <w:sz w:val="18"/>
              </w:rPr>
            </w:pPr>
            <w:r w:rsidRPr="00B32A2B">
              <w:rPr>
                <w:sz w:val="18"/>
              </w:rPr>
              <w:t xml:space="preserve">CQI/RI/PMI delay </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42CCB" w14:textId="77777777" w:rsidR="001D5EC4" w:rsidRPr="00B32A2B" w:rsidRDefault="001D5EC4" w:rsidP="00FD07D3">
            <w:pPr>
              <w:keepNext/>
              <w:keepLines/>
              <w:spacing w:after="0"/>
              <w:jc w:val="center"/>
              <w:rPr>
                <w:sz w:val="18"/>
              </w:rPr>
            </w:pPr>
            <w:proofErr w:type="spellStart"/>
            <w:r w:rsidRPr="00B32A2B">
              <w:rPr>
                <w:sz w:val="18"/>
              </w:rPr>
              <w:t>ms</w:t>
            </w:r>
            <w:proofErr w:type="spellEnd"/>
          </w:p>
        </w:tc>
        <w:tc>
          <w:tcPr>
            <w:tcW w:w="2790" w:type="dxa"/>
            <w:tcBorders>
              <w:top w:val="single" w:sz="4" w:space="0" w:color="auto"/>
              <w:left w:val="single" w:sz="4" w:space="0" w:color="auto"/>
              <w:bottom w:val="single" w:sz="4" w:space="0" w:color="auto"/>
              <w:right w:val="single" w:sz="4" w:space="0" w:color="auto"/>
            </w:tcBorders>
            <w:vAlign w:val="center"/>
            <w:hideMark/>
          </w:tcPr>
          <w:p w14:paraId="1657573E" w14:textId="77777777" w:rsidR="001D5EC4" w:rsidRPr="00B32A2B" w:rsidRDefault="001D5EC4" w:rsidP="00FD07D3">
            <w:pPr>
              <w:keepNext/>
              <w:keepLines/>
              <w:spacing w:after="0"/>
              <w:jc w:val="center"/>
              <w:rPr>
                <w:sz w:val="18"/>
              </w:rPr>
            </w:pPr>
            <w:r w:rsidRPr="00B32A2B">
              <w:rPr>
                <w:sz w:val="18"/>
              </w:rPr>
              <w:t>15</w:t>
            </w:r>
          </w:p>
        </w:tc>
      </w:tr>
      <w:tr w:rsidR="001D5EC4" w:rsidRPr="00B32A2B" w14:paraId="05B35CD6"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262A540D" w14:textId="77777777" w:rsidR="001D5EC4" w:rsidRPr="00B32A2B" w:rsidRDefault="001D5EC4" w:rsidP="00FD07D3">
            <w:pPr>
              <w:keepNext/>
              <w:keepLines/>
              <w:spacing w:after="0"/>
              <w:rPr>
                <w:sz w:val="18"/>
              </w:rPr>
            </w:pPr>
            <w:r w:rsidRPr="00B32A2B">
              <w:rPr>
                <w:sz w:val="18"/>
              </w:rPr>
              <w:t>Maximum number of HARQ transmission</w:t>
            </w:r>
          </w:p>
        </w:tc>
        <w:tc>
          <w:tcPr>
            <w:tcW w:w="847" w:type="dxa"/>
            <w:tcBorders>
              <w:top w:val="single" w:sz="4" w:space="0" w:color="auto"/>
              <w:left w:val="single" w:sz="4" w:space="0" w:color="auto"/>
              <w:bottom w:val="single" w:sz="4" w:space="0" w:color="auto"/>
              <w:right w:val="single" w:sz="4" w:space="0" w:color="auto"/>
            </w:tcBorders>
            <w:vAlign w:val="center"/>
          </w:tcPr>
          <w:p w14:paraId="40E73E21"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024755CD" w14:textId="77777777" w:rsidR="001D5EC4" w:rsidRPr="00B32A2B" w:rsidRDefault="001D5EC4" w:rsidP="00FD07D3">
            <w:pPr>
              <w:keepNext/>
              <w:keepLines/>
              <w:spacing w:after="0"/>
              <w:jc w:val="center"/>
              <w:rPr>
                <w:sz w:val="18"/>
              </w:rPr>
            </w:pPr>
            <w:r w:rsidRPr="00B32A2B">
              <w:rPr>
                <w:sz w:val="18"/>
              </w:rPr>
              <w:t>4</w:t>
            </w:r>
          </w:p>
        </w:tc>
      </w:tr>
      <w:tr w:rsidR="001D5EC4" w:rsidRPr="00B32A2B" w14:paraId="79655B8E"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vAlign w:val="center"/>
            <w:hideMark/>
          </w:tcPr>
          <w:p w14:paraId="4CFD3C89" w14:textId="77777777" w:rsidR="001D5EC4" w:rsidRPr="00B32A2B" w:rsidRDefault="001D5EC4" w:rsidP="00FD07D3">
            <w:pPr>
              <w:keepNext/>
              <w:keepLines/>
              <w:spacing w:after="0"/>
              <w:rPr>
                <w:sz w:val="18"/>
              </w:rPr>
            </w:pPr>
            <w:r w:rsidRPr="00B32A2B">
              <w:rPr>
                <w:sz w:val="18"/>
              </w:rPr>
              <w:t>Measurement channel</w:t>
            </w:r>
          </w:p>
        </w:tc>
        <w:tc>
          <w:tcPr>
            <w:tcW w:w="847" w:type="dxa"/>
            <w:tcBorders>
              <w:top w:val="single" w:sz="4" w:space="0" w:color="auto"/>
              <w:left w:val="single" w:sz="4" w:space="0" w:color="auto"/>
              <w:bottom w:val="single" w:sz="4" w:space="0" w:color="auto"/>
              <w:right w:val="single" w:sz="4" w:space="0" w:color="auto"/>
            </w:tcBorders>
            <w:vAlign w:val="center"/>
          </w:tcPr>
          <w:p w14:paraId="2A08267C" w14:textId="77777777" w:rsidR="001D5EC4" w:rsidRPr="00B32A2B" w:rsidRDefault="001D5EC4" w:rsidP="00FD07D3">
            <w:pPr>
              <w:keepNext/>
              <w:keepLines/>
              <w:spacing w:after="0"/>
              <w:jc w:val="center"/>
              <w:rPr>
                <w:sz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15B91B9F" w14:textId="77777777" w:rsidR="001D5EC4" w:rsidRPr="00B32A2B" w:rsidRDefault="001D5EC4" w:rsidP="00FD07D3">
            <w:pPr>
              <w:keepNext/>
              <w:keepLines/>
              <w:spacing w:after="0"/>
              <w:jc w:val="center"/>
              <w:rPr>
                <w:sz w:val="18"/>
              </w:rPr>
            </w:pPr>
            <w:proofErr w:type="gramStart"/>
            <w:r w:rsidRPr="00B32A2B">
              <w:rPr>
                <w:sz w:val="18"/>
                <w:szCs w:val="18"/>
              </w:rPr>
              <w:t>R.PDSCH</w:t>
            </w:r>
            <w:proofErr w:type="gramEnd"/>
            <w:r w:rsidRPr="00B32A2B">
              <w:rPr>
                <w:sz w:val="18"/>
                <w:szCs w:val="18"/>
              </w:rPr>
              <w:t>.1-24.1 FDD</w:t>
            </w:r>
          </w:p>
        </w:tc>
      </w:tr>
      <w:tr w:rsidR="001D5EC4" w:rsidRPr="00B32A2B" w14:paraId="64C46696" w14:textId="77777777" w:rsidTr="00FD07D3">
        <w:trPr>
          <w:trHeight w:val="67"/>
          <w:jc w:val="center"/>
        </w:trPr>
        <w:tc>
          <w:tcPr>
            <w:tcW w:w="3247" w:type="dxa"/>
            <w:gridSpan w:val="2"/>
            <w:tcBorders>
              <w:top w:val="single" w:sz="4" w:space="0" w:color="auto"/>
              <w:left w:val="single" w:sz="4" w:space="0" w:color="auto"/>
              <w:bottom w:val="single" w:sz="4" w:space="0" w:color="auto"/>
              <w:right w:val="single" w:sz="4" w:space="0" w:color="auto"/>
            </w:tcBorders>
          </w:tcPr>
          <w:p w14:paraId="40764AA6" w14:textId="77777777" w:rsidR="001D5EC4" w:rsidRPr="00B32A2B" w:rsidRDefault="001D5EC4" w:rsidP="00FD07D3">
            <w:pPr>
              <w:keepNext/>
              <w:keepLines/>
              <w:spacing w:after="0"/>
              <w:rPr>
                <w:sz w:val="18"/>
                <w:szCs w:val="18"/>
              </w:rPr>
            </w:pPr>
            <w:r w:rsidRPr="00B32A2B">
              <w:rPr>
                <w:sz w:val="18"/>
                <w:szCs w:val="18"/>
              </w:rPr>
              <w:t>PDSCH &amp; PDSCH DMRS Precoding configuration for random Precoding</w:t>
            </w:r>
          </w:p>
        </w:tc>
        <w:tc>
          <w:tcPr>
            <w:tcW w:w="847" w:type="dxa"/>
            <w:tcBorders>
              <w:top w:val="single" w:sz="4" w:space="0" w:color="auto"/>
              <w:left w:val="single" w:sz="4" w:space="0" w:color="auto"/>
              <w:bottom w:val="single" w:sz="4" w:space="0" w:color="auto"/>
              <w:right w:val="single" w:sz="4" w:space="0" w:color="auto"/>
            </w:tcBorders>
          </w:tcPr>
          <w:p w14:paraId="151AAA15" w14:textId="77777777" w:rsidR="001D5EC4" w:rsidRPr="00B32A2B" w:rsidRDefault="001D5EC4" w:rsidP="00FD07D3">
            <w:pPr>
              <w:keepNext/>
              <w:keepLines/>
              <w:spacing w:after="0"/>
              <w:jc w:val="center"/>
              <w:rPr>
                <w:sz w:val="18"/>
                <w:szCs w:val="18"/>
              </w:rPr>
            </w:pPr>
          </w:p>
        </w:tc>
        <w:tc>
          <w:tcPr>
            <w:tcW w:w="2790" w:type="dxa"/>
            <w:tcBorders>
              <w:top w:val="single" w:sz="4" w:space="0" w:color="auto"/>
              <w:left w:val="single" w:sz="4" w:space="0" w:color="auto"/>
              <w:bottom w:val="single" w:sz="4" w:space="0" w:color="auto"/>
              <w:right w:val="single" w:sz="4" w:space="0" w:color="auto"/>
            </w:tcBorders>
          </w:tcPr>
          <w:p w14:paraId="3AFBB10F" w14:textId="77777777" w:rsidR="001D5EC4" w:rsidRPr="00B32A2B" w:rsidRDefault="001D5EC4" w:rsidP="00FD07D3">
            <w:pPr>
              <w:keepNext/>
              <w:keepLines/>
              <w:spacing w:after="0"/>
              <w:jc w:val="center"/>
              <w:rPr>
                <w:sz w:val="18"/>
                <w:szCs w:val="18"/>
              </w:rPr>
            </w:pPr>
            <w:r w:rsidRPr="00B32A2B">
              <w:rPr>
                <w:sz w:val="18"/>
                <w:szCs w:val="18"/>
              </w:rPr>
              <w:t>Single Panel Type I, Random precoder selection updated per slot, with equal probability of each applicable i1, i2 combination, and with i1 wideband granularity and i2 subband granularity</w:t>
            </w:r>
          </w:p>
        </w:tc>
      </w:tr>
      <w:tr w:rsidR="001D5EC4" w:rsidRPr="00B32A2B" w14:paraId="6296F496" w14:textId="77777777" w:rsidTr="00FD07D3">
        <w:trPr>
          <w:trHeight w:val="67"/>
          <w:jc w:val="center"/>
        </w:trPr>
        <w:tc>
          <w:tcPr>
            <w:tcW w:w="6884" w:type="dxa"/>
            <w:gridSpan w:val="4"/>
            <w:tcBorders>
              <w:top w:val="single" w:sz="4" w:space="0" w:color="auto"/>
              <w:left w:val="single" w:sz="4" w:space="0" w:color="auto"/>
              <w:bottom w:val="single" w:sz="4" w:space="0" w:color="auto"/>
              <w:right w:val="single" w:sz="4" w:space="0" w:color="auto"/>
            </w:tcBorders>
            <w:vAlign w:val="center"/>
            <w:hideMark/>
          </w:tcPr>
          <w:p w14:paraId="5DA07609" w14:textId="77777777" w:rsidR="001D5EC4" w:rsidRPr="00B32A2B" w:rsidRDefault="001D5EC4" w:rsidP="00FD07D3">
            <w:pPr>
              <w:keepNext/>
              <w:keepLines/>
              <w:spacing w:after="0"/>
              <w:ind w:left="851" w:hanging="851"/>
              <w:rPr>
                <w:sz w:val="18"/>
              </w:rPr>
            </w:pPr>
            <w:r w:rsidRPr="00B32A2B">
              <w:rPr>
                <w:sz w:val="18"/>
              </w:rPr>
              <w:t>Note 1:</w:t>
            </w:r>
            <w:r w:rsidRPr="00B32A2B">
              <w:rPr>
                <w:sz w:val="18"/>
              </w:rPr>
              <w:tab/>
              <w:t xml:space="preserve">When Throughput is measured using random precoder selection, the precoder shall be updated in each slot (1 </w:t>
            </w:r>
            <w:proofErr w:type="spellStart"/>
            <w:r w:rsidRPr="00B32A2B">
              <w:rPr>
                <w:sz w:val="18"/>
              </w:rPr>
              <w:t>ms</w:t>
            </w:r>
            <w:proofErr w:type="spellEnd"/>
            <w:r w:rsidRPr="00B32A2B">
              <w:rPr>
                <w:sz w:val="18"/>
              </w:rPr>
              <w:t xml:space="preserve"> granularity) with equal probability of each applicable i</w:t>
            </w:r>
            <w:r w:rsidRPr="00B32A2B">
              <w:rPr>
                <w:sz w:val="18"/>
                <w:vertAlign w:val="subscript"/>
              </w:rPr>
              <w:t>1</w:t>
            </w:r>
            <w:r w:rsidRPr="00B32A2B">
              <w:rPr>
                <w:sz w:val="18"/>
              </w:rPr>
              <w:t>, i</w:t>
            </w:r>
            <w:r w:rsidRPr="00B32A2B">
              <w:rPr>
                <w:sz w:val="18"/>
                <w:vertAlign w:val="subscript"/>
              </w:rPr>
              <w:t>2</w:t>
            </w:r>
            <w:r w:rsidRPr="00B32A2B">
              <w:rPr>
                <w:sz w:val="18"/>
              </w:rPr>
              <w:t xml:space="preserve"> combination. The random precoder generation shall follow '</w:t>
            </w:r>
            <w:proofErr w:type="spellStart"/>
            <w:r w:rsidRPr="00B32A2B">
              <w:rPr>
                <w:sz w:val="18"/>
              </w:rPr>
              <w:t>typeI-SinglePanel</w:t>
            </w:r>
            <w:proofErr w:type="spellEnd"/>
            <w:r w:rsidRPr="00B32A2B">
              <w:rPr>
                <w:sz w:val="18"/>
              </w:rPr>
              <w:t>' codebook configuration as specified in table 6.3.2.1.3-1.</w:t>
            </w:r>
          </w:p>
          <w:p w14:paraId="6FDD2689" w14:textId="77777777" w:rsidR="001D5EC4" w:rsidRPr="00B32A2B" w:rsidRDefault="001D5EC4" w:rsidP="00FD07D3">
            <w:pPr>
              <w:keepNext/>
              <w:keepLines/>
              <w:spacing w:after="0"/>
              <w:ind w:left="851" w:hanging="851"/>
              <w:rPr>
                <w:sz w:val="18"/>
              </w:rPr>
            </w:pPr>
            <w:r w:rsidRPr="00B32A2B">
              <w:rPr>
                <w:sz w:val="18"/>
              </w:rPr>
              <w:t>Note 2:</w:t>
            </w:r>
            <w:r w:rsidRPr="00B32A2B">
              <w:rPr>
                <w:sz w:val="18"/>
              </w:rPr>
              <w:tab/>
              <w:t xml:space="preserve">If the UE reports in an available uplink reporting instance at </w:t>
            </w:r>
            <w:proofErr w:type="spellStart"/>
            <w:r w:rsidRPr="00B32A2B">
              <w:rPr>
                <w:sz w:val="18"/>
              </w:rPr>
              <w:t>slot#n</w:t>
            </w:r>
            <w:proofErr w:type="spellEnd"/>
            <w:r w:rsidRPr="00B32A2B">
              <w:rPr>
                <w:sz w:val="18"/>
              </w:rPr>
              <w:t xml:space="preserve"> based on PMI estimation using a CSI-RS resource set in which the last CSI-RS resource is transmitted at a downlink slot not later than slot#(n-4), this reported PMI cannot be applied at the gNB downlink before slot#(n+4).</w:t>
            </w:r>
          </w:p>
          <w:p w14:paraId="121C4BDC" w14:textId="77777777" w:rsidR="001D5EC4" w:rsidRPr="00B32A2B" w:rsidRDefault="001D5EC4" w:rsidP="00FD07D3">
            <w:pPr>
              <w:keepNext/>
              <w:keepLines/>
              <w:spacing w:after="0"/>
              <w:ind w:left="851" w:hanging="851"/>
              <w:rPr>
                <w:sz w:val="18"/>
              </w:rPr>
            </w:pPr>
            <w:r w:rsidRPr="00B32A2B">
              <w:rPr>
                <w:sz w:val="18"/>
              </w:rPr>
              <w:t>Note 3:</w:t>
            </w:r>
            <w:r w:rsidRPr="00B32A2B">
              <w:rPr>
                <w:sz w:val="18"/>
              </w:rPr>
              <w:tab/>
              <w:t>Randomization of the dual-cluster beam directions shall be used as specified in Annex</w:t>
            </w:r>
            <w:r w:rsidRPr="00B32A2B">
              <w:rPr>
                <w:noProof/>
                <w:sz w:val="18"/>
                <w:szCs w:val="18"/>
              </w:rPr>
              <w:t xml:space="preserve">B.2.3.2.3A. </w:t>
            </w:r>
            <w:r w:rsidRPr="00B32A2B">
              <w:rPr>
                <w:sz w:val="18"/>
              </w:rPr>
              <w:t>The value of relative power ratio (p) shall be fixed as 1 during the test.</w:t>
            </w:r>
          </w:p>
        </w:tc>
      </w:tr>
    </w:tbl>
    <w:p w14:paraId="54320B23" w14:textId="77777777" w:rsidR="001D5EC4" w:rsidRDefault="001D5EC4" w:rsidP="001D5EC4"/>
    <w:p w14:paraId="64DC1B2B" w14:textId="77777777" w:rsidR="001D5EC4" w:rsidRPr="005C6C3D" w:rsidRDefault="001D5EC4" w:rsidP="001D5EC4">
      <w:pPr>
        <w:rPr>
          <w:b/>
        </w:rPr>
      </w:pPr>
      <w:r w:rsidRPr="00CA33DD">
        <w:rPr>
          <w:b/>
        </w:rPr>
        <w:t>Proposal</w:t>
      </w:r>
      <w:r>
        <w:rPr>
          <w:b/>
        </w:rPr>
        <w:t xml:space="preserve"> 4: LCM requirements (e.g., monitoring) should wait for RAN1 progress. If there is any spec impact, RAN4 to discuss whether to capture it in the RRM spec.</w:t>
      </w:r>
    </w:p>
    <w:p w14:paraId="5537EA0F" w14:textId="77777777" w:rsidR="001D5EC4" w:rsidRPr="003877EB" w:rsidRDefault="001D5EC4" w:rsidP="00C92285">
      <w:pPr>
        <w:rPr>
          <w:rFonts w:hint="eastAsia"/>
        </w:rPr>
      </w:pPr>
    </w:p>
    <w:p w14:paraId="55F31B97" w14:textId="77777777" w:rsidR="00FD3FC3" w:rsidRPr="00BE5B8C" w:rsidRDefault="00FD3FC3" w:rsidP="003F544D">
      <w:pPr>
        <w:pStyle w:val="1"/>
        <w:numPr>
          <w:ilvl w:val="0"/>
          <w:numId w:val="0"/>
        </w:numPr>
        <w:ind w:left="432" w:hanging="432"/>
      </w:pPr>
      <w:r>
        <w:t>References</w:t>
      </w:r>
      <w:bookmarkStart w:id="6" w:name="_Hlk4777878"/>
    </w:p>
    <w:p w14:paraId="5E7AA843" w14:textId="7B3A0BA1" w:rsidR="00FF4306" w:rsidRDefault="00FF4306" w:rsidP="00FF4306">
      <w:pPr>
        <w:pStyle w:val="a3"/>
        <w:widowControl w:val="0"/>
        <w:numPr>
          <w:ilvl w:val="0"/>
          <w:numId w:val="24"/>
        </w:numPr>
        <w:spacing w:after="0"/>
        <w:rPr>
          <w:rFonts w:eastAsiaTheme="minorEastAsia"/>
          <w:szCs w:val="20"/>
        </w:rPr>
      </w:pPr>
      <w:bookmarkStart w:id="7" w:name="_Ref158104822"/>
      <w:bookmarkStart w:id="8" w:name="_Hlk53739108"/>
      <w:bookmarkStart w:id="9" w:name="_Ref134696736"/>
      <w:bookmarkStart w:id="10" w:name="_Hlk166437868"/>
      <w:bookmarkEnd w:id="6"/>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7"/>
      <w:r>
        <w:rPr>
          <w:rFonts w:eastAsiaTheme="minorEastAsia"/>
          <w:szCs w:val="20"/>
        </w:rPr>
        <w:t>.</w:t>
      </w:r>
    </w:p>
    <w:p w14:paraId="7CDD1439" w14:textId="6D9797AB" w:rsidR="00485DFE" w:rsidRPr="000364CF" w:rsidRDefault="00485DFE">
      <w:pPr>
        <w:pStyle w:val="a3"/>
        <w:widowControl w:val="0"/>
        <w:numPr>
          <w:ilvl w:val="0"/>
          <w:numId w:val="24"/>
        </w:numPr>
        <w:spacing w:after="0"/>
        <w:rPr>
          <w:rFonts w:eastAsiaTheme="minorEastAsia"/>
          <w:szCs w:val="20"/>
        </w:rPr>
      </w:pPr>
      <w:r w:rsidRPr="000C340B">
        <w:rPr>
          <w:rFonts w:eastAsiaTheme="minorEastAsia"/>
          <w:szCs w:val="20"/>
        </w:rPr>
        <w:t>RP-</w:t>
      </w:r>
      <w:r w:rsidR="008B7264" w:rsidRPr="000C340B">
        <w:rPr>
          <w:rFonts w:eastAsiaTheme="minorEastAsia"/>
          <w:szCs w:val="20"/>
        </w:rPr>
        <w:t>2</w:t>
      </w:r>
      <w:bookmarkStart w:id="11" w:name="_Hlk178624283"/>
      <w:r w:rsidR="008B7264">
        <w:rPr>
          <w:rFonts w:eastAsiaTheme="minorEastAsia"/>
          <w:szCs w:val="20"/>
        </w:rPr>
        <w:t>4</w:t>
      </w:r>
      <w:r w:rsidR="008B7264" w:rsidRPr="000525D2">
        <w:rPr>
          <w:rFonts w:eastAsiaTheme="minorEastAsia"/>
          <w:szCs w:val="20"/>
        </w:rPr>
        <w:t>2399</w:t>
      </w:r>
      <w:bookmarkEnd w:id="11"/>
      <w:r w:rsidRPr="000C340B">
        <w:rPr>
          <w:rFonts w:eastAsiaTheme="minorEastAsia"/>
          <w:szCs w:val="20"/>
        </w:rPr>
        <w:t>, “</w:t>
      </w:r>
      <w:r w:rsidRPr="00B02DEE">
        <w:rPr>
          <w:rFonts w:eastAsiaTheme="minorEastAsia"/>
          <w:szCs w:val="20"/>
        </w:rPr>
        <w:t>Revised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#10</w:t>
      </w:r>
      <w:r>
        <w:rPr>
          <w:rFonts w:eastAsiaTheme="minorEastAsia"/>
          <w:szCs w:val="20"/>
        </w:rPr>
        <w:t>5</w:t>
      </w:r>
      <w:r w:rsidRPr="000C340B">
        <w:rPr>
          <w:rFonts w:eastAsiaTheme="minorEastAsia"/>
          <w:szCs w:val="20"/>
        </w:rPr>
        <w:t xml:space="preserve">, </w:t>
      </w:r>
      <w:r>
        <w:rPr>
          <w:rFonts w:eastAsiaTheme="minorEastAsia"/>
          <w:szCs w:val="20"/>
        </w:rPr>
        <w:t>Sep 9</w:t>
      </w:r>
      <w:r w:rsidRPr="000C340B">
        <w:rPr>
          <w:rFonts w:eastAsiaTheme="minorEastAsia"/>
          <w:szCs w:val="20"/>
        </w:rPr>
        <w:t>-</w:t>
      </w:r>
      <w:r>
        <w:rPr>
          <w:rFonts w:eastAsiaTheme="minorEastAsia"/>
          <w:szCs w:val="20"/>
        </w:rPr>
        <w:t>12</w:t>
      </w:r>
      <w:r w:rsidRPr="000C340B">
        <w:rPr>
          <w:rFonts w:eastAsiaTheme="minorEastAsia"/>
          <w:szCs w:val="20"/>
        </w:rPr>
        <w:t>, 202</w:t>
      </w:r>
      <w:r>
        <w:rPr>
          <w:rFonts w:eastAsiaTheme="minorEastAsia"/>
          <w:szCs w:val="20"/>
        </w:rPr>
        <w:t>4</w:t>
      </w:r>
      <w:r w:rsidRPr="000C340B">
        <w:rPr>
          <w:rFonts w:eastAsiaTheme="minorEastAsia"/>
          <w:szCs w:val="20"/>
        </w:rPr>
        <w:t>.</w:t>
      </w:r>
    </w:p>
    <w:bookmarkEnd w:id="8"/>
    <w:bookmarkEnd w:id="9"/>
    <w:bookmarkEnd w:id="10"/>
    <w:p w14:paraId="33C82098" w14:textId="77777777" w:rsidR="00EA0437" w:rsidRPr="003F544D" w:rsidRDefault="00EA0437" w:rsidP="003F544D"/>
    <w:sectPr w:rsidR="00EA0437" w:rsidRPr="003F544D" w:rsidSect="00454C0D">
      <w:footerReference w:type="default" r:id="rId13"/>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5279" w16cex:dateUtc="2024-09-30T08:38:00Z"/>
  <w16cex:commentExtensible w16cex:durableId="2AA55525" w16cex:dateUtc="2024-09-30T0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84A57" w14:textId="77777777" w:rsidR="00B31325" w:rsidRDefault="00B31325" w:rsidP="00C92285">
      <w:r>
        <w:separator/>
      </w:r>
    </w:p>
  </w:endnote>
  <w:endnote w:type="continuationSeparator" w:id="0">
    <w:p w14:paraId="1F4E8FC5" w14:textId="77777777" w:rsidR="00B31325" w:rsidRDefault="00B31325" w:rsidP="00C92285">
      <w:r>
        <w:continuationSeparator/>
      </w:r>
    </w:p>
  </w:endnote>
  <w:endnote w:type="continuationNotice" w:id="1">
    <w:p w14:paraId="07D3BD5B" w14:textId="77777777" w:rsidR="00B31325" w:rsidRDefault="00B31325"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00000000" w:usb1="00000000" w:usb2="00000000" w:usb3="00000000" w:csb0="003E0000"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8D7294" w:rsidRDefault="008D7294" w:rsidP="00C92285"/>
  <w:p w14:paraId="0E4C8077" w14:textId="77777777" w:rsidR="008D7294" w:rsidRDefault="008D7294">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8D7294" w:rsidRDefault="008D7294">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501AD" w14:textId="77777777" w:rsidR="00B31325" w:rsidRDefault="00B31325" w:rsidP="00C92285">
      <w:r>
        <w:separator/>
      </w:r>
    </w:p>
  </w:footnote>
  <w:footnote w:type="continuationSeparator" w:id="0">
    <w:p w14:paraId="3E945CB6" w14:textId="77777777" w:rsidR="00B31325" w:rsidRDefault="00B31325" w:rsidP="00C92285">
      <w:r>
        <w:continuationSeparator/>
      </w:r>
    </w:p>
  </w:footnote>
  <w:footnote w:type="continuationNotice" w:id="1">
    <w:p w14:paraId="3C6240B1" w14:textId="77777777" w:rsidR="00B31325" w:rsidRDefault="00B31325"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6"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CA56BFD"/>
    <w:multiLevelType w:val="hybridMultilevel"/>
    <w:tmpl w:val="3C3C3122"/>
    <w:lvl w:ilvl="0" w:tplc="83DAD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B7604C"/>
    <w:multiLevelType w:val="hybridMultilevel"/>
    <w:tmpl w:val="93603AE8"/>
    <w:lvl w:ilvl="0" w:tplc="1D907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2D0489F"/>
    <w:multiLevelType w:val="hybridMultilevel"/>
    <w:tmpl w:val="A048608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357" w:hanging="360"/>
      </w:pPr>
      <w:rPr>
        <w:rFonts w:ascii="Times New Roman" w:eastAsia="Times New Roman" w:hAnsi="Times New Roman" w:cs="Times New Roman"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34" w15:restartNumberingAfterBreak="0">
    <w:nsid w:val="5DAA02A2"/>
    <w:multiLevelType w:val="hybridMultilevel"/>
    <w:tmpl w:val="13088114"/>
    <w:lvl w:ilvl="0" w:tplc="80C8D736">
      <w:start w:val="1"/>
      <w:numFmt w:val="bullet"/>
      <w:lvlText w:val="o"/>
      <w:lvlJc w:val="left"/>
      <w:pPr>
        <w:ind w:left="1436" w:hanging="420"/>
      </w:pPr>
      <w:rPr>
        <w:rFonts w:ascii="Courier New" w:hAnsi="Courier New" w:cs="Courier New" w:hint="default"/>
        <w:color w:val="000000" w:themeColor="text1"/>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35"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B543649"/>
    <w:multiLevelType w:val="hybridMultilevel"/>
    <w:tmpl w:val="3C3C3122"/>
    <w:lvl w:ilvl="0" w:tplc="83DAD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6"/>
  </w:num>
  <w:num w:numId="22">
    <w:abstractNumId w:val="30"/>
  </w:num>
  <w:num w:numId="23">
    <w:abstractNumId w:val="35"/>
  </w:num>
  <w:num w:numId="24">
    <w:abstractNumId w:val="40"/>
  </w:num>
  <w:num w:numId="25">
    <w:abstractNumId w:val="23"/>
  </w:num>
  <w:num w:numId="26">
    <w:abstractNumId w:val="29"/>
  </w:num>
  <w:num w:numId="27">
    <w:abstractNumId w:val="33"/>
  </w:num>
  <w:num w:numId="28">
    <w:abstractNumId w:val="26"/>
  </w:num>
  <w:num w:numId="29">
    <w:abstractNumId w:val="39"/>
  </w:num>
  <w:num w:numId="30">
    <w:abstractNumId w:val="34"/>
  </w:num>
  <w:num w:numId="31">
    <w:abstractNumId w:val="32"/>
  </w:num>
  <w:num w:numId="32">
    <w:abstractNumId w:val="21"/>
  </w:num>
  <w:num w:numId="33">
    <w:abstractNumId w:val="37"/>
  </w:num>
  <w:num w:numId="34">
    <w:abstractNumId w:val="24"/>
  </w:num>
  <w:num w:numId="35">
    <w:abstractNumId w:val="22"/>
  </w:num>
  <w:num w:numId="36">
    <w:abstractNumId w:val="38"/>
  </w:num>
  <w:num w:numId="37">
    <w:abstractNumId w:val="28"/>
  </w:num>
  <w:num w:numId="38">
    <w:abstractNumId w:val="27"/>
  </w:num>
  <w:num w:numId="39">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C02"/>
    <w:rsid w:val="00001CEC"/>
    <w:rsid w:val="000020EF"/>
    <w:rsid w:val="0000242C"/>
    <w:rsid w:val="00002AAF"/>
    <w:rsid w:val="0000484F"/>
    <w:rsid w:val="00004D02"/>
    <w:rsid w:val="00004DD8"/>
    <w:rsid w:val="00004E5F"/>
    <w:rsid w:val="00006056"/>
    <w:rsid w:val="0000692A"/>
    <w:rsid w:val="000075C3"/>
    <w:rsid w:val="000075F0"/>
    <w:rsid w:val="00007F5B"/>
    <w:rsid w:val="00011C99"/>
    <w:rsid w:val="0001270B"/>
    <w:rsid w:val="0001319B"/>
    <w:rsid w:val="00013E73"/>
    <w:rsid w:val="00014662"/>
    <w:rsid w:val="000146BD"/>
    <w:rsid w:val="00014722"/>
    <w:rsid w:val="00014CC0"/>
    <w:rsid w:val="000156AB"/>
    <w:rsid w:val="000156B2"/>
    <w:rsid w:val="000157BD"/>
    <w:rsid w:val="00016C05"/>
    <w:rsid w:val="00016EDA"/>
    <w:rsid w:val="00016EF5"/>
    <w:rsid w:val="00017E8B"/>
    <w:rsid w:val="000206F6"/>
    <w:rsid w:val="00020809"/>
    <w:rsid w:val="00021583"/>
    <w:rsid w:val="000222EB"/>
    <w:rsid w:val="00022E01"/>
    <w:rsid w:val="00023CA7"/>
    <w:rsid w:val="00023FA2"/>
    <w:rsid w:val="00024117"/>
    <w:rsid w:val="0002464A"/>
    <w:rsid w:val="00024920"/>
    <w:rsid w:val="00025AE0"/>
    <w:rsid w:val="00025C0A"/>
    <w:rsid w:val="00026610"/>
    <w:rsid w:val="0002666A"/>
    <w:rsid w:val="0002702B"/>
    <w:rsid w:val="00027D29"/>
    <w:rsid w:val="00027F31"/>
    <w:rsid w:val="000314D5"/>
    <w:rsid w:val="0003150A"/>
    <w:rsid w:val="000316EA"/>
    <w:rsid w:val="00032323"/>
    <w:rsid w:val="0003334B"/>
    <w:rsid w:val="0003411D"/>
    <w:rsid w:val="00034F82"/>
    <w:rsid w:val="000355F6"/>
    <w:rsid w:val="00035E44"/>
    <w:rsid w:val="00035EEC"/>
    <w:rsid w:val="000364CF"/>
    <w:rsid w:val="00037358"/>
    <w:rsid w:val="00037527"/>
    <w:rsid w:val="00040D2D"/>
    <w:rsid w:val="0004125F"/>
    <w:rsid w:val="0004158C"/>
    <w:rsid w:val="00041873"/>
    <w:rsid w:val="00041A13"/>
    <w:rsid w:val="00042216"/>
    <w:rsid w:val="000422EC"/>
    <w:rsid w:val="00042C3F"/>
    <w:rsid w:val="00044131"/>
    <w:rsid w:val="00044721"/>
    <w:rsid w:val="0004476E"/>
    <w:rsid w:val="000450EC"/>
    <w:rsid w:val="000454CE"/>
    <w:rsid w:val="0004582B"/>
    <w:rsid w:val="00045F31"/>
    <w:rsid w:val="0004736B"/>
    <w:rsid w:val="0005044E"/>
    <w:rsid w:val="00050D74"/>
    <w:rsid w:val="00050FCB"/>
    <w:rsid w:val="00051EA4"/>
    <w:rsid w:val="0005211B"/>
    <w:rsid w:val="00052560"/>
    <w:rsid w:val="000529BC"/>
    <w:rsid w:val="0005304F"/>
    <w:rsid w:val="00053212"/>
    <w:rsid w:val="0005471F"/>
    <w:rsid w:val="00054CF4"/>
    <w:rsid w:val="000557C6"/>
    <w:rsid w:val="00060292"/>
    <w:rsid w:val="00061D80"/>
    <w:rsid w:val="00061F21"/>
    <w:rsid w:val="00062173"/>
    <w:rsid w:val="00062C8D"/>
    <w:rsid w:val="00062EAC"/>
    <w:rsid w:val="00062F9A"/>
    <w:rsid w:val="0006364D"/>
    <w:rsid w:val="00063F7C"/>
    <w:rsid w:val="000645B4"/>
    <w:rsid w:val="0006461E"/>
    <w:rsid w:val="00064EA4"/>
    <w:rsid w:val="00064FBB"/>
    <w:rsid w:val="000650D0"/>
    <w:rsid w:val="00066F42"/>
    <w:rsid w:val="00067153"/>
    <w:rsid w:val="0007009F"/>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D43"/>
    <w:rsid w:val="000837D6"/>
    <w:rsid w:val="00084571"/>
    <w:rsid w:val="00084825"/>
    <w:rsid w:val="00085094"/>
    <w:rsid w:val="00086FC3"/>
    <w:rsid w:val="0008758B"/>
    <w:rsid w:val="00090621"/>
    <w:rsid w:val="000907CC"/>
    <w:rsid w:val="00090D8D"/>
    <w:rsid w:val="000912BE"/>
    <w:rsid w:val="00091649"/>
    <w:rsid w:val="00092617"/>
    <w:rsid w:val="000931B2"/>
    <w:rsid w:val="00094DB0"/>
    <w:rsid w:val="000959E0"/>
    <w:rsid w:val="00095FA1"/>
    <w:rsid w:val="00096A6F"/>
    <w:rsid w:val="00096E86"/>
    <w:rsid w:val="000974C7"/>
    <w:rsid w:val="000A004F"/>
    <w:rsid w:val="000A0135"/>
    <w:rsid w:val="000A127B"/>
    <w:rsid w:val="000A1B10"/>
    <w:rsid w:val="000A2C1E"/>
    <w:rsid w:val="000A32DB"/>
    <w:rsid w:val="000A45CF"/>
    <w:rsid w:val="000A4C8D"/>
    <w:rsid w:val="000A5BA2"/>
    <w:rsid w:val="000A6517"/>
    <w:rsid w:val="000A6952"/>
    <w:rsid w:val="000A6990"/>
    <w:rsid w:val="000A7678"/>
    <w:rsid w:val="000A779F"/>
    <w:rsid w:val="000B04AA"/>
    <w:rsid w:val="000B099C"/>
    <w:rsid w:val="000B09C3"/>
    <w:rsid w:val="000B1DBB"/>
    <w:rsid w:val="000B26A4"/>
    <w:rsid w:val="000B27F3"/>
    <w:rsid w:val="000B3761"/>
    <w:rsid w:val="000B37D1"/>
    <w:rsid w:val="000B381D"/>
    <w:rsid w:val="000B4B26"/>
    <w:rsid w:val="000B4E24"/>
    <w:rsid w:val="000B592D"/>
    <w:rsid w:val="000B6F04"/>
    <w:rsid w:val="000B7375"/>
    <w:rsid w:val="000B7BB4"/>
    <w:rsid w:val="000B7F44"/>
    <w:rsid w:val="000C0197"/>
    <w:rsid w:val="000C0C3A"/>
    <w:rsid w:val="000C1629"/>
    <w:rsid w:val="000C1675"/>
    <w:rsid w:val="000C1863"/>
    <w:rsid w:val="000C1C5E"/>
    <w:rsid w:val="000C1E82"/>
    <w:rsid w:val="000C312D"/>
    <w:rsid w:val="000C3FA3"/>
    <w:rsid w:val="000C4006"/>
    <w:rsid w:val="000C45A4"/>
    <w:rsid w:val="000C48A4"/>
    <w:rsid w:val="000C4960"/>
    <w:rsid w:val="000C4B8A"/>
    <w:rsid w:val="000C4F55"/>
    <w:rsid w:val="000C50AC"/>
    <w:rsid w:val="000C54FB"/>
    <w:rsid w:val="000C59D3"/>
    <w:rsid w:val="000C68D1"/>
    <w:rsid w:val="000D032D"/>
    <w:rsid w:val="000D0568"/>
    <w:rsid w:val="000D111D"/>
    <w:rsid w:val="000D1232"/>
    <w:rsid w:val="000D142F"/>
    <w:rsid w:val="000D1476"/>
    <w:rsid w:val="000D19DB"/>
    <w:rsid w:val="000D26FD"/>
    <w:rsid w:val="000D2820"/>
    <w:rsid w:val="000D2B6F"/>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1A4F"/>
    <w:rsid w:val="000E2715"/>
    <w:rsid w:val="000E2E2A"/>
    <w:rsid w:val="000E30E3"/>
    <w:rsid w:val="000E348A"/>
    <w:rsid w:val="000E3697"/>
    <w:rsid w:val="000E4B23"/>
    <w:rsid w:val="000E4B84"/>
    <w:rsid w:val="000E4F7A"/>
    <w:rsid w:val="000E5E31"/>
    <w:rsid w:val="000F10F6"/>
    <w:rsid w:val="000F110B"/>
    <w:rsid w:val="000F1737"/>
    <w:rsid w:val="000F1CD0"/>
    <w:rsid w:val="000F1DB4"/>
    <w:rsid w:val="000F2455"/>
    <w:rsid w:val="000F3C17"/>
    <w:rsid w:val="000F3C23"/>
    <w:rsid w:val="000F4DF8"/>
    <w:rsid w:val="000F4EDE"/>
    <w:rsid w:val="000F4FC5"/>
    <w:rsid w:val="000F5A3B"/>
    <w:rsid w:val="000F6118"/>
    <w:rsid w:val="000F743C"/>
    <w:rsid w:val="000F766B"/>
    <w:rsid w:val="000F7CAE"/>
    <w:rsid w:val="00100FB2"/>
    <w:rsid w:val="00101741"/>
    <w:rsid w:val="001020F4"/>
    <w:rsid w:val="001036FF"/>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2BF5"/>
    <w:rsid w:val="001136B3"/>
    <w:rsid w:val="00113815"/>
    <w:rsid w:val="001143B9"/>
    <w:rsid w:val="001149A0"/>
    <w:rsid w:val="00114BE9"/>
    <w:rsid w:val="00115754"/>
    <w:rsid w:val="00116429"/>
    <w:rsid w:val="00116475"/>
    <w:rsid w:val="001170FA"/>
    <w:rsid w:val="00117E60"/>
    <w:rsid w:val="00117FCE"/>
    <w:rsid w:val="00121302"/>
    <w:rsid w:val="00121CB3"/>
    <w:rsid w:val="00121D43"/>
    <w:rsid w:val="001229AD"/>
    <w:rsid w:val="00123848"/>
    <w:rsid w:val="00123B6F"/>
    <w:rsid w:val="00123D48"/>
    <w:rsid w:val="0012558F"/>
    <w:rsid w:val="00126689"/>
    <w:rsid w:val="00130916"/>
    <w:rsid w:val="00131726"/>
    <w:rsid w:val="00131997"/>
    <w:rsid w:val="001322E5"/>
    <w:rsid w:val="001323FF"/>
    <w:rsid w:val="0013295C"/>
    <w:rsid w:val="00132EA0"/>
    <w:rsid w:val="00132EDF"/>
    <w:rsid w:val="00133C72"/>
    <w:rsid w:val="0013442D"/>
    <w:rsid w:val="00136E9C"/>
    <w:rsid w:val="00137E22"/>
    <w:rsid w:val="001407B0"/>
    <w:rsid w:val="0014101D"/>
    <w:rsid w:val="001426A7"/>
    <w:rsid w:val="00142788"/>
    <w:rsid w:val="001428CE"/>
    <w:rsid w:val="00142E1C"/>
    <w:rsid w:val="00142F9C"/>
    <w:rsid w:val="00143570"/>
    <w:rsid w:val="00143770"/>
    <w:rsid w:val="00143A5C"/>
    <w:rsid w:val="001456D9"/>
    <w:rsid w:val="00145A4F"/>
    <w:rsid w:val="00145AC0"/>
    <w:rsid w:val="00146807"/>
    <w:rsid w:val="00150677"/>
    <w:rsid w:val="0015167D"/>
    <w:rsid w:val="0015265A"/>
    <w:rsid w:val="00152836"/>
    <w:rsid w:val="00152870"/>
    <w:rsid w:val="0015288D"/>
    <w:rsid w:val="00152D4D"/>
    <w:rsid w:val="00152FFB"/>
    <w:rsid w:val="0015405E"/>
    <w:rsid w:val="0015496C"/>
    <w:rsid w:val="0015530B"/>
    <w:rsid w:val="00155DE9"/>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0FD0"/>
    <w:rsid w:val="001710A9"/>
    <w:rsid w:val="00171F57"/>
    <w:rsid w:val="00174F7C"/>
    <w:rsid w:val="0017517C"/>
    <w:rsid w:val="0017530F"/>
    <w:rsid w:val="00175371"/>
    <w:rsid w:val="00175A4A"/>
    <w:rsid w:val="00175EDF"/>
    <w:rsid w:val="00176193"/>
    <w:rsid w:val="00176AC9"/>
    <w:rsid w:val="001807DA"/>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73A7"/>
    <w:rsid w:val="00197C50"/>
    <w:rsid w:val="001A0782"/>
    <w:rsid w:val="001A13FB"/>
    <w:rsid w:val="001A1EB8"/>
    <w:rsid w:val="001A2BAF"/>
    <w:rsid w:val="001A4343"/>
    <w:rsid w:val="001A4CB7"/>
    <w:rsid w:val="001A52C9"/>
    <w:rsid w:val="001A53A4"/>
    <w:rsid w:val="001A551A"/>
    <w:rsid w:val="001A56DC"/>
    <w:rsid w:val="001A6192"/>
    <w:rsid w:val="001A6BDE"/>
    <w:rsid w:val="001A7CC7"/>
    <w:rsid w:val="001B174B"/>
    <w:rsid w:val="001B3684"/>
    <w:rsid w:val="001B37D6"/>
    <w:rsid w:val="001B4560"/>
    <w:rsid w:val="001B514A"/>
    <w:rsid w:val="001B5F30"/>
    <w:rsid w:val="001B6205"/>
    <w:rsid w:val="001B6BD7"/>
    <w:rsid w:val="001B7B00"/>
    <w:rsid w:val="001B7C88"/>
    <w:rsid w:val="001C04ED"/>
    <w:rsid w:val="001C0620"/>
    <w:rsid w:val="001C084D"/>
    <w:rsid w:val="001C1170"/>
    <w:rsid w:val="001C27F8"/>
    <w:rsid w:val="001C2A52"/>
    <w:rsid w:val="001C3A2A"/>
    <w:rsid w:val="001C3E48"/>
    <w:rsid w:val="001C4283"/>
    <w:rsid w:val="001C43BF"/>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919"/>
    <w:rsid w:val="001D5EC4"/>
    <w:rsid w:val="001D64DD"/>
    <w:rsid w:val="001E01BD"/>
    <w:rsid w:val="001E07EF"/>
    <w:rsid w:val="001E1064"/>
    <w:rsid w:val="001E1489"/>
    <w:rsid w:val="001E20CD"/>
    <w:rsid w:val="001E24F2"/>
    <w:rsid w:val="001E314E"/>
    <w:rsid w:val="001E3A08"/>
    <w:rsid w:val="001E458E"/>
    <w:rsid w:val="001E4BA9"/>
    <w:rsid w:val="001E5713"/>
    <w:rsid w:val="001E675A"/>
    <w:rsid w:val="001E6C3E"/>
    <w:rsid w:val="001F08B8"/>
    <w:rsid w:val="001F0E29"/>
    <w:rsid w:val="001F1DFC"/>
    <w:rsid w:val="001F1F45"/>
    <w:rsid w:val="001F342F"/>
    <w:rsid w:val="001F3538"/>
    <w:rsid w:val="001F408D"/>
    <w:rsid w:val="001F5D58"/>
    <w:rsid w:val="001F64CE"/>
    <w:rsid w:val="001F7B69"/>
    <w:rsid w:val="001F7F73"/>
    <w:rsid w:val="00200BC1"/>
    <w:rsid w:val="00200C31"/>
    <w:rsid w:val="00202772"/>
    <w:rsid w:val="002038BE"/>
    <w:rsid w:val="00203CDB"/>
    <w:rsid w:val="00203D2C"/>
    <w:rsid w:val="00203EDD"/>
    <w:rsid w:val="00204F41"/>
    <w:rsid w:val="0020558E"/>
    <w:rsid w:val="002055F7"/>
    <w:rsid w:val="0020652C"/>
    <w:rsid w:val="00206A4C"/>
    <w:rsid w:val="00207725"/>
    <w:rsid w:val="00207F19"/>
    <w:rsid w:val="00210F4D"/>
    <w:rsid w:val="002116BA"/>
    <w:rsid w:val="002125AA"/>
    <w:rsid w:val="00212EC4"/>
    <w:rsid w:val="002136AB"/>
    <w:rsid w:val="00213DBD"/>
    <w:rsid w:val="0021443C"/>
    <w:rsid w:val="00214876"/>
    <w:rsid w:val="00215B7B"/>
    <w:rsid w:val="00215E24"/>
    <w:rsid w:val="00216235"/>
    <w:rsid w:val="0021694F"/>
    <w:rsid w:val="00217635"/>
    <w:rsid w:val="00217CB1"/>
    <w:rsid w:val="00220292"/>
    <w:rsid w:val="00220464"/>
    <w:rsid w:val="002212E0"/>
    <w:rsid w:val="002221F2"/>
    <w:rsid w:val="00222B3E"/>
    <w:rsid w:val="00223B29"/>
    <w:rsid w:val="00223C89"/>
    <w:rsid w:val="002241B1"/>
    <w:rsid w:val="00224B1A"/>
    <w:rsid w:val="00224CD9"/>
    <w:rsid w:val="00224F79"/>
    <w:rsid w:val="00225450"/>
    <w:rsid w:val="002255E9"/>
    <w:rsid w:val="00225B34"/>
    <w:rsid w:val="00227099"/>
    <w:rsid w:val="00227E84"/>
    <w:rsid w:val="00227F93"/>
    <w:rsid w:val="0023052F"/>
    <w:rsid w:val="00231697"/>
    <w:rsid w:val="002329CF"/>
    <w:rsid w:val="00232AE3"/>
    <w:rsid w:val="00234426"/>
    <w:rsid w:val="00234DC7"/>
    <w:rsid w:val="00235929"/>
    <w:rsid w:val="00235C72"/>
    <w:rsid w:val="00236047"/>
    <w:rsid w:val="00236A3D"/>
    <w:rsid w:val="00236AB7"/>
    <w:rsid w:val="002377AC"/>
    <w:rsid w:val="00237F07"/>
    <w:rsid w:val="00243245"/>
    <w:rsid w:val="002436F5"/>
    <w:rsid w:val="00245AE0"/>
    <w:rsid w:val="00245CC7"/>
    <w:rsid w:val="00245F2C"/>
    <w:rsid w:val="0024751C"/>
    <w:rsid w:val="0025062C"/>
    <w:rsid w:val="002509A5"/>
    <w:rsid w:val="00250FD7"/>
    <w:rsid w:val="002518E2"/>
    <w:rsid w:val="0025242C"/>
    <w:rsid w:val="0025245F"/>
    <w:rsid w:val="00253836"/>
    <w:rsid w:val="00253862"/>
    <w:rsid w:val="002546C9"/>
    <w:rsid w:val="00254F41"/>
    <w:rsid w:val="00255430"/>
    <w:rsid w:val="00256461"/>
    <w:rsid w:val="00257649"/>
    <w:rsid w:val="002606C4"/>
    <w:rsid w:val="0026097D"/>
    <w:rsid w:val="00260A36"/>
    <w:rsid w:val="00261774"/>
    <w:rsid w:val="00261FF9"/>
    <w:rsid w:val="00262127"/>
    <w:rsid w:val="00262741"/>
    <w:rsid w:val="00262880"/>
    <w:rsid w:val="00262FB1"/>
    <w:rsid w:val="002639E4"/>
    <w:rsid w:val="0026469E"/>
    <w:rsid w:val="00264DB0"/>
    <w:rsid w:val="002651AF"/>
    <w:rsid w:val="0026559A"/>
    <w:rsid w:val="00266501"/>
    <w:rsid w:val="002665CA"/>
    <w:rsid w:val="0026787E"/>
    <w:rsid w:val="002679D1"/>
    <w:rsid w:val="00267E30"/>
    <w:rsid w:val="00270832"/>
    <w:rsid w:val="00273211"/>
    <w:rsid w:val="00273D45"/>
    <w:rsid w:val="00273D5D"/>
    <w:rsid w:val="00274325"/>
    <w:rsid w:val="0027457A"/>
    <w:rsid w:val="00275218"/>
    <w:rsid w:val="00275CD4"/>
    <w:rsid w:val="00275F7B"/>
    <w:rsid w:val="002764A3"/>
    <w:rsid w:val="00276726"/>
    <w:rsid w:val="0027694E"/>
    <w:rsid w:val="00276993"/>
    <w:rsid w:val="0027752A"/>
    <w:rsid w:val="00280CC2"/>
    <w:rsid w:val="0028115C"/>
    <w:rsid w:val="00282D6B"/>
    <w:rsid w:val="002837A8"/>
    <w:rsid w:val="00283E7B"/>
    <w:rsid w:val="002844B5"/>
    <w:rsid w:val="002850F0"/>
    <w:rsid w:val="00286C08"/>
    <w:rsid w:val="00287E64"/>
    <w:rsid w:val="00287FBA"/>
    <w:rsid w:val="00290532"/>
    <w:rsid w:val="002908BD"/>
    <w:rsid w:val="00291E45"/>
    <w:rsid w:val="002922FE"/>
    <w:rsid w:val="00292D31"/>
    <w:rsid w:val="002932E5"/>
    <w:rsid w:val="0029353A"/>
    <w:rsid w:val="00293619"/>
    <w:rsid w:val="0029361E"/>
    <w:rsid w:val="00293BE0"/>
    <w:rsid w:val="0029427D"/>
    <w:rsid w:val="00295B02"/>
    <w:rsid w:val="002967FE"/>
    <w:rsid w:val="00296A5F"/>
    <w:rsid w:val="002971BF"/>
    <w:rsid w:val="002979CE"/>
    <w:rsid w:val="00297A1A"/>
    <w:rsid w:val="00297B50"/>
    <w:rsid w:val="002A00C3"/>
    <w:rsid w:val="002A0272"/>
    <w:rsid w:val="002A1595"/>
    <w:rsid w:val="002A1FD7"/>
    <w:rsid w:val="002A2001"/>
    <w:rsid w:val="002A2305"/>
    <w:rsid w:val="002A23BE"/>
    <w:rsid w:val="002A2594"/>
    <w:rsid w:val="002A3A6E"/>
    <w:rsid w:val="002A3D22"/>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41AE"/>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A1D"/>
    <w:rsid w:val="002C4FFE"/>
    <w:rsid w:val="002C69A7"/>
    <w:rsid w:val="002C73AE"/>
    <w:rsid w:val="002C7B96"/>
    <w:rsid w:val="002C7C08"/>
    <w:rsid w:val="002C7E0D"/>
    <w:rsid w:val="002D0CCD"/>
    <w:rsid w:val="002D113B"/>
    <w:rsid w:val="002D1ABB"/>
    <w:rsid w:val="002D1F93"/>
    <w:rsid w:val="002D2828"/>
    <w:rsid w:val="002D4BB3"/>
    <w:rsid w:val="002D4E3F"/>
    <w:rsid w:val="002D53BF"/>
    <w:rsid w:val="002D5F5E"/>
    <w:rsid w:val="002D6371"/>
    <w:rsid w:val="002D70A1"/>
    <w:rsid w:val="002D7453"/>
    <w:rsid w:val="002D78CB"/>
    <w:rsid w:val="002E0746"/>
    <w:rsid w:val="002E084B"/>
    <w:rsid w:val="002E0B96"/>
    <w:rsid w:val="002E1897"/>
    <w:rsid w:val="002E1E25"/>
    <w:rsid w:val="002E2B28"/>
    <w:rsid w:val="002E2BFB"/>
    <w:rsid w:val="002E4F86"/>
    <w:rsid w:val="002E5EE6"/>
    <w:rsid w:val="002E6857"/>
    <w:rsid w:val="002E7CB8"/>
    <w:rsid w:val="002F0309"/>
    <w:rsid w:val="002F0C88"/>
    <w:rsid w:val="002F146A"/>
    <w:rsid w:val="002F209E"/>
    <w:rsid w:val="002F29DB"/>
    <w:rsid w:val="002F33BC"/>
    <w:rsid w:val="002F39A0"/>
    <w:rsid w:val="002F3CCF"/>
    <w:rsid w:val="002F48AB"/>
    <w:rsid w:val="002F4E08"/>
    <w:rsid w:val="002F52CB"/>
    <w:rsid w:val="002F558E"/>
    <w:rsid w:val="002F5868"/>
    <w:rsid w:val="002F6BC3"/>
    <w:rsid w:val="002F6BD0"/>
    <w:rsid w:val="002F6BD8"/>
    <w:rsid w:val="002F7D1D"/>
    <w:rsid w:val="0030011A"/>
    <w:rsid w:val="003007C1"/>
    <w:rsid w:val="00302D84"/>
    <w:rsid w:val="00302FE8"/>
    <w:rsid w:val="0030436D"/>
    <w:rsid w:val="00304B53"/>
    <w:rsid w:val="00305C45"/>
    <w:rsid w:val="00305D34"/>
    <w:rsid w:val="0030662E"/>
    <w:rsid w:val="00307B3B"/>
    <w:rsid w:val="00307C18"/>
    <w:rsid w:val="00307E03"/>
    <w:rsid w:val="00310183"/>
    <w:rsid w:val="00310A2F"/>
    <w:rsid w:val="00310B8D"/>
    <w:rsid w:val="00310C92"/>
    <w:rsid w:val="0031150C"/>
    <w:rsid w:val="00311606"/>
    <w:rsid w:val="00312431"/>
    <w:rsid w:val="00313937"/>
    <w:rsid w:val="00314487"/>
    <w:rsid w:val="00314872"/>
    <w:rsid w:val="00314B81"/>
    <w:rsid w:val="00315A09"/>
    <w:rsid w:val="00315DAF"/>
    <w:rsid w:val="00316371"/>
    <w:rsid w:val="003163C5"/>
    <w:rsid w:val="00317060"/>
    <w:rsid w:val="003172DE"/>
    <w:rsid w:val="0032036A"/>
    <w:rsid w:val="003203FF"/>
    <w:rsid w:val="00320812"/>
    <w:rsid w:val="003224E8"/>
    <w:rsid w:val="00322659"/>
    <w:rsid w:val="00322E16"/>
    <w:rsid w:val="003233B8"/>
    <w:rsid w:val="0032504F"/>
    <w:rsid w:val="003255D5"/>
    <w:rsid w:val="00325FAC"/>
    <w:rsid w:val="00326B07"/>
    <w:rsid w:val="00326F26"/>
    <w:rsid w:val="00327583"/>
    <w:rsid w:val="00327722"/>
    <w:rsid w:val="00327752"/>
    <w:rsid w:val="00327777"/>
    <w:rsid w:val="003306AC"/>
    <w:rsid w:val="00330AB5"/>
    <w:rsid w:val="00330BF0"/>
    <w:rsid w:val="003321BD"/>
    <w:rsid w:val="00333CB7"/>
    <w:rsid w:val="003361EF"/>
    <w:rsid w:val="00337298"/>
    <w:rsid w:val="003377C7"/>
    <w:rsid w:val="00337C39"/>
    <w:rsid w:val="00337E0A"/>
    <w:rsid w:val="00340154"/>
    <w:rsid w:val="00341965"/>
    <w:rsid w:val="00342127"/>
    <w:rsid w:val="00343684"/>
    <w:rsid w:val="00344967"/>
    <w:rsid w:val="00344DF8"/>
    <w:rsid w:val="00344F9B"/>
    <w:rsid w:val="00345486"/>
    <w:rsid w:val="003454C7"/>
    <w:rsid w:val="003462F3"/>
    <w:rsid w:val="003469F4"/>
    <w:rsid w:val="00346ABD"/>
    <w:rsid w:val="00346CF8"/>
    <w:rsid w:val="00350A9A"/>
    <w:rsid w:val="00350EEC"/>
    <w:rsid w:val="003516BB"/>
    <w:rsid w:val="003519AD"/>
    <w:rsid w:val="00355C33"/>
    <w:rsid w:val="003561A4"/>
    <w:rsid w:val="00356E16"/>
    <w:rsid w:val="003578FE"/>
    <w:rsid w:val="00357D38"/>
    <w:rsid w:val="00360000"/>
    <w:rsid w:val="0036061D"/>
    <w:rsid w:val="00360D35"/>
    <w:rsid w:val="003612FD"/>
    <w:rsid w:val="003622A5"/>
    <w:rsid w:val="00362E9F"/>
    <w:rsid w:val="00363A94"/>
    <w:rsid w:val="00364D1A"/>
    <w:rsid w:val="00364DC0"/>
    <w:rsid w:val="00365752"/>
    <w:rsid w:val="00366005"/>
    <w:rsid w:val="003664A8"/>
    <w:rsid w:val="0036754B"/>
    <w:rsid w:val="00367B2C"/>
    <w:rsid w:val="003700DB"/>
    <w:rsid w:val="003701D3"/>
    <w:rsid w:val="0037026C"/>
    <w:rsid w:val="00371108"/>
    <w:rsid w:val="00371249"/>
    <w:rsid w:val="0037160E"/>
    <w:rsid w:val="003731B3"/>
    <w:rsid w:val="0037373C"/>
    <w:rsid w:val="00373E9F"/>
    <w:rsid w:val="00375B17"/>
    <w:rsid w:val="00375D3C"/>
    <w:rsid w:val="00376734"/>
    <w:rsid w:val="00376D20"/>
    <w:rsid w:val="00377021"/>
    <w:rsid w:val="00377555"/>
    <w:rsid w:val="0037774B"/>
    <w:rsid w:val="0038060A"/>
    <w:rsid w:val="00380913"/>
    <w:rsid w:val="0038093D"/>
    <w:rsid w:val="003809BA"/>
    <w:rsid w:val="003810E5"/>
    <w:rsid w:val="003815D5"/>
    <w:rsid w:val="00381AAE"/>
    <w:rsid w:val="00381B14"/>
    <w:rsid w:val="00382748"/>
    <w:rsid w:val="00383451"/>
    <w:rsid w:val="00383DA3"/>
    <w:rsid w:val="0038420B"/>
    <w:rsid w:val="0038425D"/>
    <w:rsid w:val="003845D5"/>
    <w:rsid w:val="0038489E"/>
    <w:rsid w:val="00384AD6"/>
    <w:rsid w:val="003852AB"/>
    <w:rsid w:val="003852B0"/>
    <w:rsid w:val="00385957"/>
    <w:rsid w:val="0038670C"/>
    <w:rsid w:val="00387658"/>
    <w:rsid w:val="003877EB"/>
    <w:rsid w:val="0039011D"/>
    <w:rsid w:val="003901A6"/>
    <w:rsid w:val="0039028A"/>
    <w:rsid w:val="00390D4B"/>
    <w:rsid w:val="00391E7F"/>
    <w:rsid w:val="003920DE"/>
    <w:rsid w:val="00393417"/>
    <w:rsid w:val="00393AE9"/>
    <w:rsid w:val="003947A4"/>
    <w:rsid w:val="00394FB9"/>
    <w:rsid w:val="00395DAB"/>
    <w:rsid w:val="00396E88"/>
    <w:rsid w:val="003A034F"/>
    <w:rsid w:val="003A0A4D"/>
    <w:rsid w:val="003A1316"/>
    <w:rsid w:val="003A16D2"/>
    <w:rsid w:val="003A33E2"/>
    <w:rsid w:val="003A36D8"/>
    <w:rsid w:val="003A3D43"/>
    <w:rsid w:val="003A4F0A"/>
    <w:rsid w:val="003A4F79"/>
    <w:rsid w:val="003A4F90"/>
    <w:rsid w:val="003A509A"/>
    <w:rsid w:val="003A62C4"/>
    <w:rsid w:val="003A68FB"/>
    <w:rsid w:val="003A710B"/>
    <w:rsid w:val="003A722C"/>
    <w:rsid w:val="003A7301"/>
    <w:rsid w:val="003B02CB"/>
    <w:rsid w:val="003B03A7"/>
    <w:rsid w:val="003B134B"/>
    <w:rsid w:val="003B134C"/>
    <w:rsid w:val="003B1819"/>
    <w:rsid w:val="003B1E98"/>
    <w:rsid w:val="003B22DB"/>
    <w:rsid w:val="003B26C5"/>
    <w:rsid w:val="003B2841"/>
    <w:rsid w:val="003B31F6"/>
    <w:rsid w:val="003B34F5"/>
    <w:rsid w:val="003B3B08"/>
    <w:rsid w:val="003B42A9"/>
    <w:rsid w:val="003B4519"/>
    <w:rsid w:val="003B4693"/>
    <w:rsid w:val="003B61B3"/>
    <w:rsid w:val="003B6DAB"/>
    <w:rsid w:val="003B7678"/>
    <w:rsid w:val="003B773E"/>
    <w:rsid w:val="003B7817"/>
    <w:rsid w:val="003B7A71"/>
    <w:rsid w:val="003B7CD9"/>
    <w:rsid w:val="003C09AA"/>
    <w:rsid w:val="003C09D1"/>
    <w:rsid w:val="003C0B38"/>
    <w:rsid w:val="003C1824"/>
    <w:rsid w:val="003C1C93"/>
    <w:rsid w:val="003C27C4"/>
    <w:rsid w:val="003C3CE5"/>
    <w:rsid w:val="003C5A74"/>
    <w:rsid w:val="003C5F18"/>
    <w:rsid w:val="003C6923"/>
    <w:rsid w:val="003C6E02"/>
    <w:rsid w:val="003C7806"/>
    <w:rsid w:val="003C7B33"/>
    <w:rsid w:val="003C7C40"/>
    <w:rsid w:val="003C7F14"/>
    <w:rsid w:val="003D0B30"/>
    <w:rsid w:val="003D1ACA"/>
    <w:rsid w:val="003D2B3D"/>
    <w:rsid w:val="003D351C"/>
    <w:rsid w:val="003D3CA8"/>
    <w:rsid w:val="003D439E"/>
    <w:rsid w:val="003D45FA"/>
    <w:rsid w:val="003D4F44"/>
    <w:rsid w:val="003D67A8"/>
    <w:rsid w:val="003D6A88"/>
    <w:rsid w:val="003D7001"/>
    <w:rsid w:val="003D7214"/>
    <w:rsid w:val="003D7861"/>
    <w:rsid w:val="003D7D37"/>
    <w:rsid w:val="003E013A"/>
    <w:rsid w:val="003E02E9"/>
    <w:rsid w:val="003E03A3"/>
    <w:rsid w:val="003E0BFA"/>
    <w:rsid w:val="003E1DDF"/>
    <w:rsid w:val="003E1E0C"/>
    <w:rsid w:val="003E2205"/>
    <w:rsid w:val="003E25D5"/>
    <w:rsid w:val="003E2CBF"/>
    <w:rsid w:val="003E3E72"/>
    <w:rsid w:val="003E3F53"/>
    <w:rsid w:val="003E4B2E"/>
    <w:rsid w:val="003E5273"/>
    <w:rsid w:val="003E5E34"/>
    <w:rsid w:val="003E5FC4"/>
    <w:rsid w:val="003E618F"/>
    <w:rsid w:val="003E61C3"/>
    <w:rsid w:val="003E647B"/>
    <w:rsid w:val="003E73AE"/>
    <w:rsid w:val="003E795B"/>
    <w:rsid w:val="003E79BF"/>
    <w:rsid w:val="003E7DB2"/>
    <w:rsid w:val="003F07F1"/>
    <w:rsid w:val="003F0B97"/>
    <w:rsid w:val="003F0F2C"/>
    <w:rsid w:val="003F2507"/>
    <w:rsid w:val="003F2EA3"/>
    <w:rsid w:val="003F3354"/>
    <w:rsid w:val="003F33FF"/>
    <w:rsid w:val="003F3497"/>
    <w:rsid w:val="003F3571"/>
    <w:rsid w:val="003F3F1A"/>
    <w:rsid w:val="003F4251"/>
    <w:rsid w:val="003F544D"/>
    <w:rsid w:val="003F6391"/>
    <w:rsid w:val="003F705D"/>
    <w:rsid w:val="003F7F33"/>
    <w:rsid w:val="0040058A"/>
    <w:rsid w:val="00400C41"/>
    <w:rsid w:val="00401835"/>
    <w:rsid w:val="00401B80"/>
    <w:rsid w:val="00402970"/>
    <w:rsid w:val="00402C23"/>
    <w:rsid w:val="0040415F"/>
    <w:rsid w:val="00404924"/>
    <w:rsid w:val="00404A37"/>
    <w:rsid w:val="00404A65"/>
    <w:rsid w:val="00405B89"/>
    <w:rsid w:val="00406379"/>
    <w:rsid w:val="004063AE"/>
    <w:rsid w:val="00406523"/>
    <w:rsid w:val="0040734E"/>
    <w:rsid w:val="0040756E"/>
    <w:rsid w:val="00407CCE"/>
    <w:rsid w:val="004104A2"/>
    <w:rsid w:val="004104B5"/>
    <w:rsid w:val="00410CCC"/>
    <w:rsid w:val="00411B34"/>
    <w:rsid w:val="004134DE"/>
    <w:rsid w:val="00413E94"/>
    <w:rsid w:val="00414233"/>
    <w:rsid w:val="004152E7"/>
    <w:rsid w:val="0041558F"/>
    <w:rsid w:val="0041564A"/>
    <w:rsid w:val="00415907"/>
    <w:rsid w:val="004168E0"/>
    <w:rsid w:val="00416D30"/>
    <w:rsid w:val="00417BA9"/>
    <w:rsid w:val="00417EE9"/>
    <w:rsid w:val="00421EBE"/>
    <w:rsid w:val="0042236F"/>
    <w:rsid w:val="0042286A"/>
    <w:rsid w:val="00422F98"/>
    <w:rsid w:val="004230D3"/>
    <w:rsid w:val="004239B9"/>
    <w:rsid w:val="00423A44"/>
    <w:rsid w:val="00424722"/>
    <w:rsid w:val="00424A70"/>
    <w:rsid w:val="004255C5"/>
    <w:rsid w:val="0042584B"/>
    <w:rsid w:val="00425A4C"/>
    <w:rsid w:val="00425A6A"/>
    <w:rsid w:val="00426947"/>
    <w:rsid w:val="004305CE"/>
    <w:rsid w:val="004308D2"/>
    <w:rsid w:val="00430B85"/>
    <w:rsid w:val="00430E22"/>
    <w:rsid w:val="00433944"/>
    <w:rsid w:val="00434764"/>
    <w:rsid w:val="00435271"/>
    <w:rsid w:val="004352B5"/>
    <w:rsid w:val="004361C4"/>
    <w:rsid w:val="00436E1D"/>
    <w:rsid w:val="00436FBF"/>
    <w:rsid w:val="004373C2"/>
    <w:rsid w:val="00437929"/>
    <w:rsid w:val="00440FCF"/>
    <w:rsid w:val="00441882"/>
    <w:rsid w:val="0044230D"/>
    <w:rsid w:val="004423B2"/>
    <w:rsid w:val="00442AF2"/>
    <w:rsid w:val="00443B0A"/>
    <w:rsid w:val="0044470A"/>
    <w:rsid w:val="00445299"/>
    <w:rsid w:val="00446F32"/>
    <w:rsid w:val="00447767"/>
    <w:rsid w:val="00447E80"/>
    <w:rsid w:val="0045020A"/>
    <w:rsid w:val="00450469"/>
    <w:rsid w:val="00451B97"/>
    <w:rsid w:val="00452562"/>
    <w:rsid w:val="00452F7A"/>
    <w:rsid w:val="00453116"/>
    <w:rsid w:val="0045344C"/>
    <w:rsid w:val="004537A5"/>
    <w:rsid w:val="00453ABC"/>
    <w:rsid w:val="00453E1C"/>
    <w:rsid w:val="00453ED4"/>
    <w:rsid w:val="00454947"/>
    <w:rsid w:val="00454C0D"/>
    <w:rsid w:val="00454F27"/>
    <w:rsid w:val="00455544"/>
    <w:rsid w:val="004560FF"/>
    <w:rsid w:val="0045638C"/>
    <w:rsid w:val="00456685"/>
    <w:rsid w:val="00456D4B"/>
    <w:rsid w:val="0046019F"/>
    <w:rsid w:val="00460943"/>
    <w:rsid w:val="00461312"/>
    <w:rsid w:val="004614D1"/>
    <w:rsid w:val="00461852"/>
    <w:rsid w:val="00461EDB"/>
    <w:rsid w:val="0046399B"/>
    <w:rsid w:val="00463ECD"/>
    <w:rsid w:val="00464461"/>
    <w:rsid w:val="00464D9A"/>
    <w:rsid w:val="0046506A"/>
    <w:rsid w:val="0046532E"/>
    <w:rsid w:val="00465943"/>
    <w:rsid w:val="00465999"/>
    <w:rsid w:val="004659CE"/>
    <w:rsid w:val="004667BD"/>
    <w:rsid w:val="004667EF"/>
    <w:rsid w:val="00466E7D"/>
    <w:rsid w:val="00466E8F"/>
    <w:rsid w:val="00467ED5"/>
    <w:rsid w:val="00470CAF"/>
    <w:rsid w:val="004728C6"/>
    <w:rsid w:val="00472C96"/>
    <w:rsid w:val="00473666"/>
    <w:rsid w:val="00473C7F"/>
    <w:rsid w:val="00474D7D"/>
    <w:rsid w:val="00475016"/>
    <w:rsid w:val="004755E4"/>
    <w:rsid w:val="0047596F"/>
    <w:rsid w:val="00475AC9"/>
    <w:rsid w:val="00480014"/>
    <w:rsid w:val="004801D0"/>
    <w:rsid w:val="004803B6"/>
    <w:rsid w:val="00481B75"/>
    <w:rsid w:val="0048223C"/>
    <w:rsid w:val="004829FC"/>
    <w:rsid w:val="00482B39"/>
    <w:rsid w:val="00482D55"/>
    <w:rsid w:val="00482DD6"/>
    <w:rsid w:val="004846FE"/>
    <w:rsid w:val="00484C15"/>
    <w:rsid w:val="00485DFE"/>
    <w:rsid w:val="00486B82"/>
    <w:rsid w:val="00487101"/>
    <w:rsid w:val="004878F0"/>
    <w:rsid w:val="00487EFC"/>
    <w:rsid w:val="0049020D"/>
    <w:rsid w:val="004902E8"/>
    <w:rsid w:val="00490762"/>
    <w:rsid w:val="00491109"/>
    <w:rsid w:val="00492917"/>
    <w:rsid w:val="00493476"/>
    <w:rsid w:val="004939C6"/>
    <w:rsid w:val="00493BC0"/>
    <w:rsid w:val="00493EB9"/>
    <w:rsid w:val="00493F96"/>
    <w:rsid w:val="004945AF"/>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CC7"/>
    <w:rsid w:val="004A3D2A"/>
    <w:rsid w:val="004A4597"/>
    <w:rsid w:val="004A506A"/>
    <w:rsid w:val="004A594D"/>
    <w:rsid w:val="004A5F6D"/>
    <w:rsid w:val="004A5F77"/>
    <w:rsid w:val="004A60D3"/>
    <w:rsid w:val="004B039E"/>
    <w:rsid w:val="004B0479"/>
    <w:rsid w:val="004B0B3E"/>
    <w:rsid w:val="004B10E9"/>
    <w:rsid w:val="004B12C1"/>
    <w:rsid w:val="004B2228"/>
    <w:rsid w:val="004B233C"/>
    <w:rsid w:val="004B33BE"/>
    <w:rsid w:val="004B37B0"/>
    <w:rsid w:val="004B415C"/>
    <w:rsid w:val="004B449F"/>
    <w:rsid w:val="004B4636"/>
    <w:rsid w:val="004B518E"/>
    <w:rsid w:val="004B5F49"/>
    <w:rsid w:val="004B6178"/>
    <w:rsid w:val="004B64EE"/>
    <w:rsid w:val="004B76A1"/>
    <w:rsid w:val="004C0004"/>
    <w:rsid w:val="004C06BE"/>
    <w:rsid w:val="004C0902"/>
    <w:rsid w:val="004C0E69"/>
    <w:rsid w:val="004C136E"/>
    <w:rsid w:val="004C1F3D"/>
    <w:rsid w:val="004C1FF6"/>
    <w:rsid w:val="004C2B3E"/>
    <w:rsid w:val="004C3E76"/>
    <w:rsid w:val="004C3F28"/>
    <w:rsid w:val="004C4FAB"/>
    <w:rsid w:val="004C5000"/>
    <w:rsid w:val="004C5542"/>
    <w:rsid w:val="004C5A60"/>
    <w:rsid w:val="004C640D"/>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64E3"/>
    <w:rsid w:val="004D760F"/>
    <w:rsid w:val="004E0276"/>
    <w:rsid w:val="004E06CA"/>
    <w:rsid w:val="004E1EA9"/>
    <w:rsid w:val="004E235E"/>
    <w:rsid w:val="004E2841"/>
    <w:rsid w:val="004E2FC6"/>
    <w:rsid w:val="004E304C"/>
    <w:rsid w:val="004E4088"/>
    <w:rsid w:val="004E42EF"/>
    <w:rsid w:val="004E62B3"/>
    <w:rsid w:val="004E6512"/>
    <w:rsid w:val="004E6AC5"/>
    <w:rsid w:val="004E773C"/>
    <w:rsid w:val="004F0204"/>
    <w:rsid w:val="004F0A6B"/>
    <w:rsid w:val="004F0D5A"/>
    <w:rsid w:val="004F141E"/>
    <w:rsid w:val="004F1469"/>
    <w:rsid w:val="004F20D6"/>
    <w:rsid w:val="004F3091"/>
    <w:rsid w:val="004F37A9"/>
    <w:rsid w:val="004F475A"/>
    <w:rsid w:val="004F4A52"/>
    <w:rsid w:val="004F5983"/>
    <w:rsid w:val="004F6F87"/>
    <w:rsid w:val="004F758E"/>
    <w:rsid w:val="0050024A"/>
    <w:rsid w:val="00501183"/>
    <w:rsid w:val="0050157C"/>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4339"/>
    <w:rsid w:val="00514D0E"/>
    <w:rsid w:val="00515EAB"/>
    <w:rsid w:val="00516272"/>
    <w:rsid w:val="005166FE"/>
    <w:rsid w:val="005207D3"/>
    <w:rsid w:val="00521420"/>
    <w:rsid w:val="00522097"/>
    <w:rsid w:val="00522299"/>
    <w:rsid w:val="00522A3F"/>
    <w:rsid w:val="00522D9E"/>
    <w:rsid w:val="00523ED2"/>
    <w:rsid w:val="00523F88"/>
    <w:rsid w:val="00524183"/>
    <w:rsid w:val="0052434C"/>
    <w:rsid w:val="00524DF2"/>
    <w:rsid w:val="005256CC"/>
    <w:rsid w:val="00526BF9"/>
    <w:rsid w:val="00526EBE"/>
    <w:rsid w:val="00527F5E"/>
    <w:rsid w:val="005305F7"/>
    <w:rsid w:val="00530F57"/>
    <w:rsid w:val="00531B73"/>
    <w:rsid w:val="00532002"/>
    <w:rsid w:val="00532069"/>
    <w:rsid w:val="005324D7"/>
    <w:rsid w:val="00532A2C"/>
    <w:rsid w:val="00533097"/>
    <w:rsid w:val="005338F6"/>
    <w:rsid w:val="005346F8"/>
    <w:rsid w:val="00534D72"/>
    <w:rsid w:val="00534EF7"/>
    <w:rsid w:val="005378BB"/>
    <w:rsid w:val="005378F3"/>
    <w:rsid w:val="005411B1"/>
    <w:rsid w:val="00542B36"/>
    <w:rsid w:val="00544B64"/>
    <w:rsid w:val="005450AD"/>
    <w:rsid w:val="005452E5"/>
    <w:rsid w:val="00545813"/>
    <w:rsid w:val="00545EFD"/>
    <w:rsid w:val="00547075"/>
    <w:rsid w:val="00547A9B"/>
    <w:rsid w:val="00547B8B"/>
    <w:rsid w:val="00547F57"/>
    <w:rsid w:val="005508EB"/>
    <w:rsid w:val="005511E5"/>
    <w:rsid w:val="0055206F"/>
    <w:rsid w:val="005524C4"/>
    <w:rsid w:val="005541E2"/>
    <w:rsid w:val="00554571"/>
    <w:rsid w:val="005548F5"/>
    <w:rsid w:val="00554C3D"/>
    <w:rsid w:val="00555AAE"/>
    <w:rsid w:val="00555FF3"/>
    <w:rsid w:val="005560AC"/>
    <w:rsid w:val="00556638"/>
    <w:rsid w:val="005578DC"/>
    <w:rsid w:val="005616D6"/>
    <w:rsid w:val="00562246"/>
    <w:rsid w:val="00562962"/>
    <w:rsid w:val="005629C8"/>
    <w:rsid w:val="00562B6D"/>
    <w:rsid w:val="00562D95"/>
    <w:rsid w:val="00562EB2"/>
    <w:rsid w:val="005630DE"/>
    <w:rsid w:val="00563CFB"/>
    <w:rsid w:val="00565693"/>
    <w:rsid w:val="00566491"/>
    <w:rsid w:val="0056662E"/>
    <w:rsid w:val="00567691"/>
    <w:rsid w:val="005676E5"/>
    <w:rsid w:val="00567D0E"/>
    <w:rsid w:val="00570168"/>
    <w:rsid w:val="005702CA"/>
    <w:rsid w:val="00570561"/>
    <w:rsid w:val="00570A26"/>
    <w:rsid w:val="005710D0"/>
    <w:rsid w:val="00571346"/>
    <w:rsid w:val="005720FD"/>
    <w:rsid w:val="00573E2E"/>
    <w:rsid w:val="005741EB"/>
    <w:rsid w:val="00575313"/>
    <w:rsid w:val="00575BE0"/>
    <w:rsid w:val="00576617"/>
    <w:rsid w:val="00576FE8"/>
    <w:rsid w:val="00577D51"/>
    <w:rsid w:val="00580B52"/>
    <w:rsid w:val="00580FDD"/>
    <w:rsid w:val="005822F5"/>
    <w:rsid w:val="00582C4C"/>
    <w:rsid w:val="005839E6"/>
    <w:rsid w:val="00583A19"/>
    <w:rsid w:val="00584596"/>
    <w:rsid w:val="00586524"/>
    <w:rsid w:val="00586AA6"/>
    <w:rsid w:val="00586FAD"/>
    <w:rsid w:val="005876CB"/>
    <w:rsid w:val="00587DEF"/>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2F2"/>
    <w:rsid w:val="005A29A1"/>
    <w:rsid w:val="005A2A57"/>
    <w:rsid w:val="005A635B"/>
    <w:rsid w:val="005A6AF4"/>
    <w:rsid w:val="005A7610"/>
    <w:rsid w:val="005B04D5"/>
    <w:rsid w:val="005B0AD2"/>
    <w:rsid w:val="005B1B64"/>
    <w:rsid w:val="005B1DBB"/>
    <w:rsid w:val="005B2BD2"/>
    <w:rsid w:val="005B396A"/>
    <w:rsid w:val="005B3B02"/>
    <w:rsid w:val="005B3FB4"/>
    <w:rsid w:val="005B40D1"/>
    <w:rsid w:val="005B4266"/>
    <w:rsid w:val="005B4527"/>
    <w:rsid w:val="005B4FAC"/>
    <w:rsid w:val="005B705E"/>
    <w:rsid w:val="005B7972"/>
    <w:rsid w:val="005B7E10"/>
    <w:rsid w:val="005C0090"/>
    <w:rsid w:val="005C00E3"/>
    <w:rsid w:val="005C01C7"/>
    <w:rsid w:val="005C0526"/>
    <w:rsid w:val="005C13BD"/>
    <w:rsid w:val="005C1EF0"/>
    <w:rsid w:val="005C22D6"/>
    <w:rsid w:val="005C269D"/>
    <w:rsid w:val="005C2A81"/>
    <w:rsid w:val="005C30CD"/>
    <w:rsid w:val="005C3583"/>
    <w:rsid w:val="005C4439"/>
    <w:rsid w:val="005C461B"/>
    <w:rsid w:val="005C4FEA"/>
    <w:rsid w:val="005C52D7"/>
    <w:rsid w:val="005C538D"/>
    <w:rsid w:val="005C560A"/>
    <w:rsid w:val="005C5A17"/>
    <w:rsid w:val="005C5FD2"/>
    <w:rsid w:val="005C64F1"/>
    <w:rsid w:val="005C6C3D"/>
    <w:rsid w:val="005D0225"/>
    <w:rsid w:val="005D027A"/>
    <w:rsid w:val="005D0514"/>
    <w:rsid w:val="005D1126"/>
    <w:rsid w:val="005D1FFD"/>
    <w:rsid w:val="005D2469"/>
    <w:rsid w:val="005D2D63"/>
    <w:rsid w:val="005D36D8"/>
    <w:rsid w:val="005D3EAA"/>
    <w:rsid w:val="005D424B"/>
    <w:rsid w:val="005D44C3"/>
    <w:rsid w:val="005D60D2"/>
    <w:rsid w:val="005D64A9"/>
    <w:rsid w:val="005E02C1"/>
    <w:rsid w:val="005E054E"/>
    <w:rsid w:val="005E0A63"/>
    <w:rsid w:val="005E14D0"/>
    <w:rsid w:val="005E1B3D"/>
    <w:rsid w:val="005E1B80"/>
    <w:rsid w:val="005E200C"/>
    <w:rsid w:val="005E2094"/>
    <w:rsid w:val="005E2C1B"/>
    <w:rsid w:val="005E2D54"/>
    <w:rsid w:val="005E652B"/>
    <w:rsid w:val="005E685B"/>
    <w:rsid w:val="005E6956"/>
    <w:rsid w:val="005E6979"/>
    <w:rsid w:val="005E6AF9"/>
    <w:rsid w:val="005E6FE1"/>
    <w:rsid w:val="005E7044"/>
    <w:rsid w:val="005E7557"/>
    <w:rsid w:val="005E786D"/>
    <w:rsid w:val="005E7EE7"/>
    <w:rsid w:val="005F00C9"/>
    <w:rsid w:val="005F0493"/>
    <w:rsid w:val="005F1BD9"/>
    <w:rsid w:val="005F2CA6"/>
    <w:rsid w:val="005F342E"/>
    <w:rsid w:val="005F3651"/>
    <w:rsid w:val="005F4442"/>
    <w:rsid w:val="005F4AB5"/>
    <w:rsid w:val="005F4DCA"/>
    <w:rsid w:val="005F608E"/>
    <w:rsid w:val="005F7007"/>
    <w:rsid w:val="005F70C7"/>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FF3"/>
    <w:rsid w:val="00610614"/>
    <w:rsid w:val="00611936"/>
    <w:rsid w:val="0061203F"/>
    <w:rsid w:val="006127E8"/>
    <w:rsid w:val="00612E38"/>
    <w:rsid w:val="006138DA"/>
    <w:rsid w:val="00613E6E"/>
    <w:rsid w:val="00614AA3"/>
    <w:rsid w:val="00615F80"/>
    <w:rsid w:val="00616112"/>
    <w:rsid w:val="00616688"/>
    <w:rsid w:val="006176E2"/>
    <w:rsid w:val="00617E69"/>
    <w:rsid w:val="006201CD"/>
    <w:rsid w:val="00620EF2"/>
    <w:rsid w:val="006210F3"/>
    <w:rsid w:val="006212F6"/>
    <w:rsid w:val="006217F5"/>
    <w:rsid w:val="00621B69"/>
    <w:rsid w:val="00621F5E"/>
    <w:rsid w:val="00622190"/>
    <w:rsid w:val="00622823"/>
    <w:rsid w:val="006235A6"/>
    <w:rsid w:val="00623734"/>
    <w:rsid w:val="00624203"/>
    <w:rsid w:val="006242D4"/>
    <w:rsid w:val="00625B03"/>
    <w:rsid w:val="00625C27"/>
    <w:rsid w:val="00626207"/>
    <w:rsid w:val="00626F0F"/>
    <w:rsid w:val="00630ABC"/>
    <w:rsid w:val="00631361"/>
    <w:rsid w:val="00631AB0"/>
    <w:rsid w:val="00632060"/>
    <w:rsid w:val="00632231"/>
    <w:rsid w:val="0063240C"/>
    <w:rsid w:val="006326F1"/>
    <w:rsid w:val="006327D4"/>
    <w:rsid w:val="0063377E"/>
    <w:rsid w:val="006339A1"/>
    <w:rsid w:val="0063431A"/>
    <w:rsid w:val="0063470E"/>
    <w:rsid w:val="006349DB"/>
    <w:rsid w:val="006352C1"/>
    <w:rsid w:val="00635986"/>
    <w:rsid w:val="00635A66"/>
    <w:rsid w:val="00636122"/>
    <w:rsid w:val="00637248"/>
    <w:rsid w:val="00640ACD"/>
    <w:rsid w:val="006412A8"/>
    <w:rsid w:val="00641A13"/>
    <w:rsid w:val="00641D8E"/>
    <w:rsid w:val="006425CD"/>
    <w:rsid w:val="00642BCE"/>
    <w:rsid w:val="00643B67"/>
    <w:rsid w:val="00643C79"/>
    <w:rsid w:val="00643F32"/>
    <w:rsid w:val="00644387"/>
    <w:rsid w:val="00644D51"/>
    <w:rsid w:val="006460DD"/>
    <w:rsid w:val="00646288"/>
    <w:rsid w:val="00647152"/>
    <w:rsid w:val="0065063D"/>
    <w:rsid w:val="00650A2E"/>
    <w:rsid w:val="006515D4"/>
    <w:rsid w:val="006519AA"/>
    <w:rsid w:val="00651B87"/>
    <w:rsid w:val="0065303F"/>
    <w:rsid w:val="006534FF"/>
    <w:rsid w:val="00654B50"/>
    <w:rsid w:val="00654C92"/>
    <w:rsid w:val="0065595B"/>
    <w:rsid w:val="0065605C"/>
    <w:rsid w:val="00656B0B"/>
    <w:rsid w:val="00656BA7"/>
    <w:rsid w:val="00656E4A"/>
    <w:rsid w:val="00657A8C"/>
    <w:rsid w:val="0066016A"/>
    <w:rsid w:val="006608B8"/>
    <w:rsid w:val="00660EAB"/>
    <w:rsid w:val="006611BB"/>
    <w:rsid w:val="006617D5"/>
    <w:rsid w:val="00661CDE"/>
    <w:rsid w:val="00662055"/>
    <w:rsid w:val="0066294D"/>
    <w:rsid w:val="00663A3F"/>
    <w:rsid w:val="00663FDA"/>
    <w:rsid w:val="006649AF"/>
    <w:rsid w:val="00664FBC"/>
    <w:rsid w:val="0066506F"/>
    <w:rsid w:val="0066527F"/>
    <w:rsid w:val="00666AFC"/>
    <w:rsid w:val="006674F4"/>
    <w:rsid w:val="00670DC7"/>
    <w:rsid w:val="00670FE7"/>
    <w:rsid w:val="00671120"/>
    <w:rsid w:val="00672C07"/>
    <w:rsid w:val="00672E36"/>
    <w:rsid w:val="00674B87"/>
    <w:rsid w:val="00675520"/>
    <w:rsid w:val="006759C8"/>
    <w:rsid w:val="0067672F"/>
    <w:rsid w:val="006775CC"/>
    <w:rsid w:val="00677CED"/>
    <w:rsid w:val="00680162"/>
    <w:rsid w:val="006804EB"/>
    <w:rsid w:val="0068097E"/>
    <w:rsid w:val="00681392"/>
    <w:rsid w:val="00681648"/>
    <w:rsid w:val="006823BD"/>
    <w:rsid w:val="006823CA"/>
    <w:rsid w:val="00682ADD"/>
    <w:rsid w:val="00682E3D"/>
    <w:rsid w:val="00683188"/>
    <w:rsid w:val="0068337C"/>
    <w:rsid w:val="006834D5"/>
    <w:rsid w:val="00684039"/>
    <w:rsid w:val="0068455E"/>
    <w:rsid w:val="0068556A"/>
    <w:rsid w:val="00685580"/>
    <w:rsid w:val="006856A0"/>
    <w:rsid w:val="00685AC5"/>
    <w:rsid w:val="00685F0D"/>
    <w:rsid w:val="00687489"/>
    <w:rsid w:val="00687D8C"/>
    <w:rsid w:val="0069002F"/>
    <w:rsid w:val="006905E3"/>
    <w:rsid w:val="00690A1B"/>
    <w:rsid w:val="00690EF5"/>
    <w:rsid w:val="0069471A"/>
    <w:rsid w:val="0069642B"/>
    <w:rsid w:val="00696477"/>
    <w:rsid w:val="00696567"/>
    <w:rsid w:val="006965DE"/>
    <w:rsid w:val="00696E74"/>
    <w:rsid w:val="00697A73"/>
    <w:rsid w:val="006A07ED"/>
    <w:rsid w:val="006A0968"/>
    <w:rsid w:val="006A1D7A"/>
    <w:rsid w:val="006A2621"/>
    <w:rsid w:val="006A2712"/>
    <w:rsid w:val="006A3665"/>
    <w:rsid w:val="006A3995"/>
    <w:rsid w:val="006A40C3"/>
    <w:rsid w:val="006A4739"/>
    <w:rsid w:val="006A4A87"/>
    <w:rsid w:val="006A4ABC"/>
    <w:rsid w:val="006A4C74"/>
    <w:rsid w:val="006A6363"/>
    <w:rsid w:val="006A69FC"/>
    <w:rsid w:val="006A7885"/>
    <w:rsid w:val="006B0CC4"/>
    <w:rsid w:val="006B1DE6"/>
    <w:rsid w:val="006B2F07"/>
    <w:rsid w:val="006B36F2"/>
    <w:rsid w:val="006B537D"/>
    <w:rsid w:val="006B5657"/>
    <w:rsid w:val="006B573E"/>
    <w:rsid w:val="006B64AC"/>
    <w:rsid w:val="006B6C0F"/>
    <w:rsid w:val="006B7C14"/>
    <w:rsid w:val="006C0798"/>
    <w:rsid w:val="006C14D8"/>
    <w:rsid w:val="006C226B"/>
    <w:rsid w:val="006C42D9"/>
    <w:rsid w:val="006C4552"/>
    <w:rsid w:val="006C507D"/>
    <w:rsid w:val="006C5165"/>
    <w:rsid w:val="006C57B0"/>
    <w:rsid w:val="006C68EA"/>
    <w:rsid w:val="006C7556"/>
    <w:rsid w:val="006D063E"/>
    <w:rsid w:val="006D0E64"/>
    <w:rsid w:val="006D1BDC"/>
    <w:rsid w:val="006D22B9"/>
    <w:rsid w:val="006D2F18"/>
    <w:rsid w:val="006D3FDA"/>
    <w:rsid w:val="006D4609"/>
    <w:rsid w:val="006D5433"/>
    <w:rsid w:val="006D57E3"/>
    <w:rsid w:val="006D5C5C"/>
    <w:rsid w:val="006D5E08"/>
    <w:rsid w:val="006D616D"/>
    <w:rsid w:val="006D635A"/>
    <w:rsid w:val="006D74A9"/>
    <w:rsid w:val="006D7669"/>
    <w:rsid w:val="006D797F"/>
    <w:rsid w:val="006D7BCF"/>
    <w:rsid w:val="006E0532"/>
    <w:rsid w:val="006E0DE6"/>
    <w:rsid w:val="006E17FE"/>
    <w:rsid w:val="006E25F0"/>
    <w:rsid w:val="006E2CC5"/>
    <w:rsid w:val="006E2F5F"/>
    <w:rsid w:val="006E4DA1"/>
    <w:rsid w:val="006E4DB4"/>
    <w:rsid w:val="006E57BE"/>
    <w:rsid w:val="006E5C30"/>
    <w:rsid w:val="006E6421"/>
    <w:rsid w:val="006E663C"/>
    <w:rsid w:val="006E6952"/>
    <w:rsid w:val="006E76C9"/>
    <w:rsid w:val="006F0582"/>
    <w:rsid w:val="006F0C4D"/>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1A08"/>
    <w:rsid w:val="007025C3"/>
    <w:rsid w:val="00702A2A"/>
    <w:rsid w:val="00702F78"/>
    <w:rsid w:val="0070323F"/>
    <w:rsid w:val="00704909"/>
    <w:rsid w:val="007049DB"/>
    <w:rsid w:val="00704A45"/>
    <w:rsid w:val="00705358"/>
    <w:rsid w:val="0070553A"/>
    <w:rsid w:val="0070563B"/>
    <w:rsid w:val="00705B61"/>
    <w:rsid w:val="00706F85"/>
    <w:rsid w:val="00710330"/>
    <w:rsid w:val="00710774"/>
    <w:rsid w:val="00710A5F"/>
    <w:rsid w:val="0071166F"/>
    <w:rsid w:val="0071202E"/>
    <w:rsid w:val="007128BD"/>
    <w:rsid w:val="0071296A"/>
    <w:rsid w:val="00712C7E"/>
    <w:rsid w:val="007135D7"/>
    <w:rsid w:val="00715262"/>
    <w:rsid w:val="00715AD8"/>
    <w:rsid w:val="007167F9"/>
    <w:rsid w:val="00716B34"/>
    <w:rsid w:val="0071743F"/>
    <w:rsid w:val="00717CA4"/>
    <w:rsid w:val="00717EAF"/>
    <w:rsid w:val="00721E45"/>
    <w:rsid w:val="00722C7F"/>
    <w:rsid w:val="007236AC"/>
    <w:rsid w:val="00723A72"/>
    <w:rsid w:val="00724E3E"/>
    <w:rsid w:val="00724ED0"/>
    <w:rsid w:val="00724F1B"/>
    <w:rsid w:val="00725E44"/>
    <w:rsid w:val="00726B2A"/>
    <w:rsid w:val="00726E23"/>
    <w:rsid w:val="00727F88"/>
    <w:rsid w:val="007311DC"/>
    <w:rsid w:val="00731277"/>
    <w:rsid w:val="00731E68"/>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002"/>
    <w:rsid w:val="00752B56"/>
    <w:rsid w:val="00752D2F"/>
    <w:rsid w:val="0075455F"/>
    <w:rsid w:val="007549DE"/>
    <w:rsid w:val="0075533E"/>
    <w:rsid w:val="00755DF9"/>
    <w:rsid w:val="007563EC"/>
    <w:rsid w:val="00756695"/>
    <w:rsid w:val="00757463"/>
    <w:rsid w:val="00757470"/>
    <w:rsid w:val="00757A2F"/>
    <w:rsid w:val="00757B6D"/>
    <w:rsid w:val="00760615"/>
    <w:rsid w:val="00761CF3"/>
    <w:rsid w:val="00761FBB"/>
    <w:rsid w:val="0076242E"/>
    <w:rsid w:val="0076248B"/>
    <w:rsid w:val="007637CB"/>
    <w:rsid w:val="00765EC2"/>
    <w:rsid w:val="00766003"/>
    <w:rsid w:val="00766338"/>
    <w:rsid w:val="00766A70"/>
    <w:rsid w:val="00766A77"/>
    <w:rsid w:val="00766C70"/>
    <w:rsid w:val="00766EB6"/>
    <w:rsid w:val="007672D0"/>
    <w:rsid w:val="0076751C"/>
    <w:rsid w:val="007677E5"/>
    <w:rsid w:val="00770793"/>
    <w:rsid w:val="00770C7F"/>
    <w:rsid w:val="00772C7E"/>
    <w:rsid w:val="00773301"/>
    <w:rsid w:val="00773746"/>
    <w:rsid w:val="007746E1"/>
    <w:rsid w:val="00775676"/>
    <w:rsid w:val="0077590E"/>
    <w:rsid w:val="00776970"/>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9B3"/>
    <w:rsid w:val="00793CE3"/>
    <w:rsid w:val="00793CEB"/>
    <w:rsid w:val="00794E29"/>
    <w:rsid w:val="0079676D"/>
    <w:rsid w:val="00796BEA"/>
    <w:rsid w:val="007974B3"/>
    <w:rsid w:val="0079763D"/>
    <w:rsid w:val="0079779A"/>
    <w:rsid w:val="007A345E"/>
    <w:rsid w:val="007A3BA6"/>
    <w:rsid w:val="007A3EC8"/>
    <w:rsid w:val="007A4A3A"/>
    <w:rsid w:val="007A636C"/>
    <w:rsid w:val="007A6740"/>
    <w:rsid w:val="007A6AA3"/>
    <w:rsid w:val="007A6E3F"/>
    <w:rsid w:val="007A74C1"/>
    <w:rsid w:val="007A758A"/>
    <w:rsid w:val="007A779D"/>
    <w:rsid w:val="007B0611"/>
    <w:rsid w:val="007B0689"/>
    <w:rsid w:val="007B0FE8"/>
    <w:rsid w:val="007B1209"/>
    <w:rsid w:val="007B17B0"/>
    <w:rsid w:val="007B2B96"/>
    <w:rsid w:val="007B312C"/>
    <w:rsid w:val="007B313D"/>
    <w:rsid w:val="007B3CA6"/>
    <w:rsid w:val="007B4508"/>
    <w:rsid w:val="007B570E"/>
    <w:rsid w:val="007B5949"/>
    <w:rsid w:val="007B5A66"/>
    <w:rsid w:val="007B5C5D"/>
    <w:rsid w:val="007B5DED"/>
    <w:rsid w:val="007B681F"/>
    <w:rsid w:val="007B7323"/>
    <w:rsid w:val="007B7BAB"/>
    <w:rsid w:val="007C11D3"/>
    <w:rsid w:val="007C13A2"/>
    <w:rsid w:val="007C1E7A"/>
    <w:rsid w:val="007C376E"/>
    <w:rsid w:val="007C4C8F"/>
    <w:rsid w:val="007C6053"/>
    <w:rsid w:val="007C69A9"/>
    <w:rsid w:val="007C7028"/>
    <w:rsid w:val="007C707C"/>
    <w:rsid w:val="007C71D0"/>
    <w:rsid w:val="007C7639"/>
    <w:rsid w:val="007D0588"/>
    <w:rsid w:val="007D05F7"/>
    <w:rsid w:val="007D09CA"/>
    <w:rsid w:val="007D2895"/>
    <w:rsid w:val="007D479C"/>
    <w:rsid w:val="007D4D8D"/>
    <w:rsid w:val="007D5BCA"/>
    <w:rsid w:val="007D5E76"/>
    <w:rsid w:val="007D6172"/>
    <w:rsid w:val="007D6E9F"/>
    <w:rsid w:val="007D77C0"/>
    <w:rsid w:val="007E0186"/>
    <w:rsid w:val="007E0D1B"/>
    <w:rsid w:val="007E11CC"/>
    <w:rsid w:val="007E22E3"/>
    <w:rsid w:val="007E2D51"/>
    <w:rsid w:val="007E367D"/>
    <w:rsid w:val="007E3BA7"/>
    <w:rsid w:val="007E4375"/>
    <w:rsid w:val="007E4791"/>
    <w:rsid w:val="007E4D20"/>
    <w:rsid w:val="007E5A04"/>
    <w:rsid w:val="007E707A"/>
    <w:rsid w:val="007E7B42"/>
    <w:rsid w:val="007E7E9E"/>
    <w:rsid w:val="007F0689"/>
    <w:rsid w:val="007F098A"/>
    <w:rsid w:val="007F0C08"/>
    <w:rsid w:val="007F130C"/>
    <w:rsid w:val="007F149B"/>
    <w:rsid w:val="007F182A"/>
    <w:rsid w:val="007F193A"/>
    <w:rsid w:val="007F1B19"/>
    <w:rsid w:val="007F22D4"/>
    <w:rsid w:val="007F3059"/>
    <w:rsid w:val="007F3B37"/>
    <w:rsid w:val="007F4795"/>
    <w:rsid w:val="007F4D2B"/>
    <w:rsid w:val="007F4E0B"/>
    <w:rsid w:val="007F6796"/>
    <w:rsid w:val="007F7B62"/>
    <w:rsid w:val="007F7E1D"/>
    <w:rsid w:val="00800199"/>
    <w:rsid w:val="00800434"/>
    <w:rsid w:val="00800F43"/>
    <w:rsid w:val="008013FF"/>
    <w:rsid w:val="00801962"/>
    <w:rsid w:val="0080199E"/>
    <w:rsid w:val="008025DB"/>
    <w:rsid w:val="00804A18"/>
    <w:rsid w:val="00804DC4"/>
    <w:rsid w:val="00805353"/>
    <w:rsid w:val="00805782"/>
    <w:rsid w:val="00806354"/>
    <w:rsid w:val="00806D21"/>
    <w:rsid w:val="00807F9C"/>
    <w:rsid w:val="00810A24"/>
    <w:rsid w:val="008112E5"/>
    <w:rsid w:val="00811ABF"/>
    <w:rsid w:val="00811C1A"/>
    <w:rsid w:val="0081266D"/>
    <w:rsid w:val="00813BB6"/>
    <w:rsid w:val="008142FD"/>
    <w:rsid w:val="008146A8"/>
    <w:rsid w:val="00814811"/>
    <w:rsid w:val="00814E8A"/>
    <w:rsid w:val="0081597B"/>
    <w:rsid w:val="00815BBF"/>
    <w:rsid w:val="00816337"/>
    <w:rsid w:val="00817503"/>
    <w:rsid w:val="0081753B"/>
    <w:rsid w:val="00817F3E"/>
    <w:rsid w:val="00817FA1"/>
    <w:rsid w:val="008201EB"/>
    <w:rsid w:val="00820AE2"/>
    <w:rsid w:val="00821B51"/>
    <w:rsid w:val="00821C19"/>
    <w:rsid w:val="00822D63"/>
    <w:rsid w:val="00823A33"/>
    <w:rsid w:val="00823DA4"/>
    <w:rsid w:val="00824022"/>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33A"/>
    <w:rsid w:val="00836E48"/>
    <w:rsid w:val="0083712E"/>
    <w:rsid w:val="008401A2"/>
    <w:rsid w:val="008404D4"/>
    <w:rsid w:val="0084051B"/>
    <w:rsid w:val="00840CDA"/>
    <w:rsid w:val="0084119D"/>
    <w:rsid w:val="00843ADD"/>
    <w:rsid w:val="00843B34"/>
    <w:rsid w:val="00844D92"/>
    <w:rsid w:val="008454D0"/>
    <w:rsid w:val="0084554D"/>
    <w:rsid w:val="0084581D"/>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318C"/>
    <w:rsid w:val="0085386E"/>
    <w:rsid w:val="00853A0B"/>
    <w:rsid w:val="00853F56"/>
    <w:rsid w:val="00855382"/>
    <w:rsid w:val="00855E34"/>
    <w:rsid w:val="00855F25"/>
    <w:rsid w:val="00855FE9"/>
    <w:rsid w:val="0085683F"/>
    <w:rsid w:val="00857D57"/>
    <w:rsid w:val="00860880"/>
    <w:rsid w:val="00861942"/>
    <w:rsid w:val="00862073"/>
    <w:rsid w:val="0086244E"/>
    <w:rsid w:val="00862F9A"/>
    <w:rsid w:val="008638BF"/>
    <w:rsid w:val="008641E0"/>
    <w:rsid w:val="008641EF"/>
    <w:rsid w:val="008661B0"/>
    <w:rsid w:val="00866C32"/>
    <w:rsid w:val="00867AB0"/>
    <w:rsid w:val="00870DAB"/>
    <w:rsid w:val="008713BE"/>
    <w:rsid w:val="008718CB"/>
    <w:rsid w:val="008733B1"/>
    <w:rsid w:val="00873FC3"/>
    <w:rsid w:val="00873FFC"/>
    <w:rsid w:val="00874923"/>
    <w:rsid w:val="008749B0"/>
    <w:rsid w:val="00875001"/>
    <w:rsid w:val="008762D5"/>
    <w:rsid w:val="008765DF"/>
    <w:rsid w:val="0087661A"/>
    <w:rsid w:val="008767D0"/>
    <w:rsid w:val="00877137"/>
    <w:rsid w:val="008806EB"/>
    <w:rsid w:val="00881873"/>
    <w:rsid w:val="0088296D"/>
    <w:rsid w:val="00883193"/>
    <w:rsid w:val="00883481"/>
    <w:rsid w:val="008837FB"/>
    <w:rsid w:val="00884E59"/>
    <w:rsid w:val="0088508C"/>
    <w:rsid w:val="008857D6"/>
    <w:rsid w:val="00885B17"/>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273"/>
    <w:rsid w:val="00892CC5"/>
    <w:rsid w:val="00893438"/>
    <w:rsid w:val="00894416"/>
    <w:rsid w:val="008947A4"/>
    <w:rsid w:val="00894E72"/>
    <w:rsid w:val="00895036"/>
    <w:rsid w:val="008951AD"/>
    <w:rsid w:val="0089582B"/>
    <w:rsid w:val="00895B30"/>
    <w:rsid w:val="00896BD7"/>
    <w:rsid w:val="0089715A"/>
    <w:rsid w:val="00897E34"/>
    <w:rsid w:val="00897E3B"/>
    <w:rsid w:val="008A07F7"/>
    <w:rsid w:val="008A1C01"/>
    <w:rsid w:val="008A2EBF"/>
    <w:rsid w:val="008A3663"/>
    <w:rsid w:val="008A4977"/>
    <w:rsid w:val="008A51C2"/>
    <w:rsid w:val="008A55E6"/>
    <w:rsid w:val="008A655F"/>
    <w:rsid w:val="008A67E5"/>
    <w:rsid w:val="008A70B5"/>
    <w:rsid w:val="008A71F4"/>
    <w:rsid w:val="008B01D5"/>
    <w:rsid w:val="008B0389"/>
    <w:rsid w:val="008B0B68"/>
    <w:rsid w:val="008B18B1"/>
    <w:rsid w:val="008B1DD4"/>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64"/>
    <w:rsid w:val="008B72A3"/>
    <w:rsid w:val="008C0DCF"/>
    <w:rsid w:val="008C175A"/>
    <w:rsid w:val="008C1E0C"/>
    <w:rsid w:val="008C20C1"/>
    <w:rsid w:val="008C4849"/>
    <w:rsid w:val="008C573C"/>
    <w:rsid w:val="008C5848"/>
    <w:rsid w:val="008C5C3F"/>
    <w:rsid w:val="008C6C21"/>
    <w:rsid w:val="008D0065"/>
    <w:rsid w:val="008D131E"/>
    <w:rsid w:val="008D22BF"/>
    <w:rsid w:val="008D332C"/>
    <w:rsid w:val="008D4046"/>
    <w:rsid w:val="008D4CE2"/>
    <w:rsid w:val="008D513F"/>
    <w:rsid w:val="008D54B2"/>
    <w:rsid w:val="008D5598"/>
    <w:rsid w:val="008D5E36"/>
    <w:rsid w:val="008D609F"/>
    <w:rsid w:val="008D636B"/>
    <w:rsid w:val="008D6CDD"/>
    <w:rsid w:val="008D714D"/>
    <w:rsid w:val="008D7294"/>
    <w:rsid w:val="008D7C9D"/>
    <w:rsid w:val="008D7D4D"/>
    <w:rsid w:val="008E03CC"/>
    <w:rsid w:val="008E0992"/>
    <w:rsid w:val="008E134A"/>
    <w:rsid w:val="008E14E4"/>
    <w:rsid w:val="008E1AC6"/>
    <w:rsid w:val="008E2D87"/>
    <w:rsid w:val="008E3E9D"/>
    <w:rsid w:val="008E3FB2"/>
    <w:rsid w:val="008E4B88"/>
    <w:rsid w:val="008E4D8E"/>
    <w:rsid w:val="008E5907"/>
    <w:rsid w:val="008E5B2E"/>
    <w:rsid w:val="008E5DA4"/>
    <w:rsid w:val="008E6780"/>
    <w:rsid w:val="008E683D"/>
    <w:rsid w:val="008E68A1"/>
    <w:rsid w:val="008E7270"/>
    <w:rsid w:val="008E73FE"/>
    <w:rsid w:val="008E78B3"/>
    <w:rsid w:val="008F012A"/>
    <w:rsid w:val="008F01D1"/>
    <w:rsid w:val="008F0676"/>
    <w:rsid w:val="008F0963"/>
    <w:rsid w:val="008F0DBA"/>
    <w:rsid w:val="008F1CC6"/>
    <w:rsid w:val="008F1ECA"/>
    <w:rsid w:val="008F244F"/>
    <w:rsid w:val="008F3A8F"/>
    <w:rsid w:val="008F40C0"/>
    <w:rsid w:val="008F4628"/>
    <w:rsid w:val="008F552F"/>
    <w:rsid w:val="008F5EC9"/>
    <w:rsid w:val="008F6F86"/>
    <w:rsid w:val="009005D9"/>
    <w:rsid w:val="00901564"/>
    <w:rsid w:val="00902A6E"/>
    <w:rsid w:val="00902C6E"/>
    <w:rsid w:val="00902C9F"/>
    <w:rsid w:val="00902FB1"/>
    <w:rsid w:val="009049F6"/>
    <w:rsid w:val="00905811"/>
    <w:rsid w:val="00905BA3"/>
    <w:rsid w:val="00906FC2"/>
    <w:rsid w:val="00907342"/>
    <w:rsid w:val="00907350"/>
    <w:rsid w:val="009073AF"/>
    <w:rsid w:val="00910FDE"/>
    <w:rsid w:val="009110FD"/>
    <w:rsid w:val="0091179E"/>
    <w:rsid w:val="009125BE"/>
    <w:rsid w:val="00912D03"/>
    <w:rsid w:val="00913441"/>
    <w:rsid w:val="00913F94"/>
    <w:rsid w:val="0091489F"/>
    <w:rsid w:val="00914F35"/>
    <w:rsid w:val="009151B3"/>
    <w:rsid w:val="00915CD0"/>
    <w:rsid w:val="00915E52"/>
    <w:rsid w:val="009171C0"/>
    <w:rsid w:val="0091730E"/>
    <w:rsid w:val="00917BB4"/>
    <w:rsid w:val="009205B4"/>
    <w:rsid w:val="00920B90"/>
    <w:rsid w:val="0092116A"/>
    <w:rsid w:val="0092166B"/>
    <w:rsid w:val="00921DFD"/>
    <w:rsid w:val="00922B2D"/>
    <w:rsid w:val="00923086"/>
    <w:rsid w:val="009234DB"/>
    <w:rsid w:val="009240FF"/>
    <w:rsid w:val="009241D6"/>
    <w:rsid w:val="009244DC"/>
    <w:rsid w:val="00924973"/>
    <w:rsid w:val="00925342"/>
    <w:rsid w:val="009256A2"/>
    <w:rsid w:val="009256C0"/>
    <w:rsid w:val="00925F32"/>
    <w:rsid w:val="00926EAA"/>
    <w:rsid w:val="00930D73"/>
    <w:rsid w:val="009319EB"/>
    <w:rsid w:val="00931F16"/>
    <w:rsid w:val="00932BC7"/>
    <w:rsid w:val="009331C0"/>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FAA"/>
    <w:rsid w:val="009430AD"/>
    <w:rsid w:val="0094390D"/>
    <w:rsid w:val="00945E28"/>
    <w:rsid w:val="00945F41"/>
    <w:rsid w:val="00946210"/>
    <w:rsid w:val="00946B83"/>
    <w:rsid w:val="00947392"/>
    <w:rsid w:val="00947631"/>
    <w:rsid w:val="00947A7E"/>
    <w:rsid w:val="0095029D"/>
    <w:rsid w:val="00950AE6"/>
    <w:rsid w:val="009510B4"/>
    <w:rsid w:val="0095196C"/>
    <w:rsid w:val="00951F81"/>
    <w:rsid w:val="009526CF"/>
    <w:rsid w:val="00953530"/>
    <w:rsid w:val="00953944"/>
    <w:rsid w:val="009541B8"/>
    <w:rsid w:val="009547F2"/>
    <w:rsid w:val="009551C7"/>
    <w:rsid w:val="00955271"/>
    <w:rsid w:val="00955ED8"/>
    <w:rsid w:val="00956957"/>
    <w:rsid w:val="009607CB"/>
    <w:rsid w:val="00961486"/>
    <w:rsid w:val="009622D0"/>
    <w:rsid w:val="009624D6"/>
    <w:rsid w:val="0096389B"/>
    <w:rsid w:val="00964508"/>
    <w:rsid w:val="0096490C"/>
    <w:rsid w:val="00965BBE"/>
    <w:rsid w:val="00966652"/>
    <w:rsid w:val="00966B17"/>
    <w:rsid w:val="009675F6"/>
    <w:rsid w:val="009702DA"/>
    <w:rsid w:val="0097039D"/>
    <w:rsid w:val="00970656"/>
    <w:rsid w:val="00970B16"/>
    <w:rsid w:val="00970DCC"/>
    <w:rsid w:val="00971432"/>
    <w:rsid w:val="00971473"/>
    <w:rsid w:val="00973BF9"/>
    <w:rsid w:val="00973C92"/>
    <w:rsid w:val="00974622"/>
    <w:rsid w:val="00974814"/>
    <w:rsid w:val="0097493D"/>
    <w:rsid w:val="00974F5D"/>
    <w:rsid w:val="00975C9F"/>
    <w:rsid w:val="009764CA"/>
    <w:rsid w:val="00976A7E"/>
    <w:rsid w:val="00976ABB"/>
    <w:rsid w:val="00976B2A"/>
    <w:rsid w:val="00980147"/>
    <w:rsid w:val="0098153C"/>
    <w:rsid w:val="00981B44"/>
    <w:rsid w:val="00981D45"/>
    <w:rsid w:val="00982A6E"/>
    <w:rsid w:val="00982B30"/>
    <w:rsid w:val="00982FE3"/>
    <w:rsid w:val="009833DB"/>
    <w:rsid w:val="009848A5"/>
    <w:rsid w:val="00984B5C"/>
    <w:rsid w:val="00984BCD"/>
    <w:rsid w:val="0098545A"/>
    <w:rsid w:val="00985BCF"/>
    <w:rsid w:val="00986B1C"/>
    <w:rsid w:val="0098709C"/>
    <w:rsid w:val="0098719E"/>
    <w:rsid w:val="00987560"/>
    <w:rsid w:val="009879B1"/>
    <w:rsid w:val="00987F2A"/>
    <w:rsid w:val="00990339"/>
    <w:rsid w:val="009905B4"/>
    <w:rsid w:val="009915DB"/>
    <w:rsid w:val="00992942"/>
    <w:rsid w:val="009931E2"/>
    <w:rsid w:val="00993369"/>
    <w:rsid w:val="0099365B"/>
    <w:rsid w:val="0099382E"/>
    <w:rsid w:val="00993B72"/>
    <w:rsid w:val="00993F70"/>
    <w:rsid w:val="00995259"/>
    <w:rsid w:val="0099568B"/>
    <w:rsid w:val="009957E3"/>
    <w:rsid w:val="00995A7A"/>
    <w:rsid w:val="00995E70"/>
    <w:rsid w:val="00995F61"/>
    <w:rsid w:val="00996E0E"/>
    <w:rsid w:val="00997303"/>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FDD"/>
    <w:rsid w:val="009A6BFA"/>
    <w:rsid w:val="009A7623"/>
    <w:rsid w:val="009A7640"/>
    <w:rsid w:val="009A7E13"/>
    <w:rsid w:val="009B01A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4071"/>
    <w:rsid w:val="009B4823"/>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2DD5"/>
    <w:rsid w:val="009D4FFC"/>
    <w:rsid w:val="009D5A48"/>
    <w:rsid w:val="009D5F90"/>
    <w:rsid w:val="009D623D"/>
    <w:rsid w:val="009D6F7B"/>
    <w:rsid w:val="009D7513"/>
    <w:rsid w:val="009E09EC"/>
    <w:rsid w:val="009E19C0"/>
    <w:rsid w:val="009E3690"/>
    <w:rsid w:val="009E3FE7"/>
    <w:rsid w:val="009E410A"/>
    <w:rsid w:val="009E42BF"/>
    <w:rsid w:val="009E55A8"/>
    <w:rsid w:val="009E5A9A"/>
    <w:rsid w:val="009E6896"/>
    <w:rsid w:val="009E7DEE"/>
    <w:rsid w:val="009E7E39"/>
    <w:rsid w:val="009F061B"/>
    <w:rsid w:val="009F0B2F"/>
    <w:rsid w:val="009F165F"/>
    <w:rsid w:val="009F1680"/>
    <w:rsid w:val="009F1A16"/>
    <w:rsid w:val="009F1F31"/>
    <w:rsid w:val="009F35D9"/>
    <w:rsid w:val="009F4043"/>
    <w:rsid w:val="009F4637"/>
    <w:rsid w:val="009F553F"/>
    <w:rsid w:val="009F6226"/>
    <w:rsid w:val="009F64B4"/>
    <w:rsid w:val="009F6DD5"/>
    <w:rsid w:val="009F6E89"/>
    <w:rsid w:val="009F7016"/>
    <w:rsid w:val="009F764B"/>
    <w:rsid w:val="009F7CFB"/>
    <w:rsid w:val="009F7FF9"/>
    <w:rsid w:val="00A0028D"/>
    <w:rsid w:val="00A0183B"/>
    <w:rsid w:val="00A0199D"/>
    <w:rsid w:val="00A021A1"/>
    <w:rsid w:val="00A02581"/>
    <w:rsid w:val="00A028A6"/>
    <w:rsid w:val="00A03395"/>
    <w:rsid w:val="00A03529"/>
    <w:rsid w:val="00A045EC"/>
    <w:rsid w:val="00A04795"/>
    <w:rsid w:val="00A049CC"/>
    <w:rsid w:val="00A0543C"/>
    <w:rsid w:val="00A0557B"/>
    <w:rsid w:val="00A07174"/>
    <w:rsid w:val="00A07425"/>
    <w:rsid w:val="00A10A35"/>
    <w:rsid w:val="00A10B78"/>
    <w:rsid w:val="00A10FD3"/>
    <w:rsid w:val="00A118DC"/>
    <w:rsid w:val="00A1198C"/>
    <w:rsid w:val="00A1206F"/>
    <w:rsid w:val="00A124E7"/>
    <w:rsid w:val="00A12BC2"/>
    <w:rsid w:val="00A138EE"/>
    <w:rsid w:val="00A13B0C"/>
    <w:rsid w:val="00A14562"/>
    <w:rsid w:val="00A14986"/>
    <w:rsid w:val="00A158C9"/>
    <w:rsid w:val="00A158FE"/>
    <w:rsid w:val="00A16924"/>
    <w:rsid w:val="00A16F0B"/>
    <w:rsid w:val="00A17D22"/>
    <w:rsid w:val="00A20B9F"/>
    <w:rsid w:val="00A228F2"/>
    <w:rsid w:val="00A237CA"/>
    <w:rsid w:val="00A2396D"/>
    <w:rsid w:val="00A23BD6"/>
    <w:rsid w:val="00A26812"/>
    <w:rsid w:val="00A2691C"/>
    <w:rsid w:val="00A274B7"/>
    <w:rsid w:val="00A2767C"/>
    <w:rsid w:val="00A2782C"/>
    <w:rsid w:val="00A27CDE"/>
    <w:rsid w:val="00A27D9A"/>
    <w:rsid w:val="00A27E58"/>
    <w:rsid w:val="00A31CA0"/>
    <w:rsid w:val="00A31F09"/>
    <w:rsid w:val="00A32C95"/>
    <w:rsid w:val="00A33C3B"/>
    <w:rsid w:val="00A33D9F"/>
    <w:rsid w:val="00A346F9"/>
    <w:rsid w:val="00A3585B"/>
    <w:rsid w:val="00A35DB8"/>
    <w:rsid w:val="00A372BD"/>
    <w:rsid w:val="00A37637"/>
    <w:rsid w:val="00A37B82"/>
    <w:rsid w:val="00A40306"/>
    <w:rsid w:val="00A4068F"/>
    <w:rsid w:val="00A40B1F"/>
    <w:rsid w:val="00A41052"/>
    <w:rsid w:val="00A41058"/>
    <w:rsid w:val="00A410CD"/>
    <w:rsid w:val="00A427EA"/>
    <w:rsid w:val="00A43D93"/>
    <w:rsid w:val="00A44FEF"/>
    <w:rsid w:val="00A45030"/>
    <w:rsid w:val="00A46C37"/>
    <w:rsid w:val="00A473F8"/>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FB7"/>
    <w:rsid w:val="00A552AD"/>
    <w:rsid w:val="00A5559C"/>
    <w:rsid w:val="00A57935"/>
    <w:rsid w:val="00A60600"/>
    <w:rsid w:val="00A60634"/>
    <w:rsid w:val="00A6207C"/>
    <w:rsid w:val="00A62674"/>
    <w:rsid w:val="00A62B67"/>
    <w:rsid w:val="00A631C2"/>
    <w:rsid w:val="00A63412"/>
    <w:rsid w:val="00A63973"/>
    <w:rsid w:val="00A64C30"/>
    <w:rsid w:val="00A64FF1"/>
    <w:rsid w:val="00A66219"/>
    <w:rsid w:val="00A667CF"/>
    <w:rsid w:val="00A67000"/>
    <w:rsid w:val="00A67761"/>
    <w:rsid w:val="00A702F5"/>
    <w:rsid w:val="00A705DF"/>
    <w:rsid w:val="00A70954"/>
    <w:rsid w:val="00A70B68"/>
    <w:rsid w:val="00A70E26"/>
    <w:rsid w:val="00A70F72"/>
    <w:rsid w:val="00A7114D"/>
    <w:rsid w:val="00A71F49"/>
    <w:rsid w:val="00A736ED"/>
    <w:rsid w:val="00A749D6"/>
    <w:rsid w:val="00A74FF0"/>
    <w:rsid w:val="00A75430"/>
    <w:rsid w:val="00A75D70"/>
    <w:rsid w:val="00A76FA5"/>
    <w:rsid w:val="00A77A17"/>
    <w:rsid w:val="00A77E75"/>
    <w:rsid w:val="00A8083D"/>
    <w:rsid w:val="00A80A65"/>
    <w:rsid w:val="00A81D88"/>
    <w:rsid w:val="00A8291E"/>
    <w:rsid w:val="00A82990"/>
    <w:rsid w:val="00A8303B"/>
    <w:rsid w:val="00A83464"/>
    <w:rsid w:val="00A83A2E"/>
    <w:rsid w:val="00A83C37"/>
    <w:rsid w:val="00A83CC6"/>
    <w:rsid w:val="00A853ED"/>
    <w:rsid w:val="00A85CCB"/>
    <w:rsid w:val="00A861AC"/>
    <w:rsid w:val="00A8622F"/>
    <w:rsid w:val="00A86C04"/>
    <w:rsid w:val="00A86D48"/>
    <w:rsid w:val="00A87697"/>
    <w:rsid w:val="00A90939"/>
    <w:rsid w:val="00A90A45"/>
    <w:rsid w:val="00A915E6"/>
    <w:rsid w:val="00A918EB"/>
    <w:rsid w:val="00A91E6D"/>
    <w:rsid w:val="00A92764"/>
    <w:rsid w:val="00A93427"/>
    <w:rsid w:val="00A93AC6"/>
    <w:rsid w:val="00A940B3"/>
    <w:rsid w:val="00A9433D"/>
    <w:rsid w:val="00A9558B"/>
    <w:rsid w:val="00A9560C"/>
    <w:rsid w:val="00A9593B"/>
    <w:rsid w:val="00A95A70"/>
    <w:rsid w:val="00A95AC5"/>
    <w:rsid w:val="00A9653D"/>
    <w:rsid w:val="00A96FFD"/>
    <w:rsid w:val="00A9768B"/>
    <w:rsid w:val="00A979AD"/>
    <w:rsid w:val="00AA065F"/>
    <w:rsid w:val="00AA15A7"/>
    <w:rsid w:val="00AA257B"/>
    <w:rsid w:val="00AA29BD"/>
    <w:rsid w:val="00AA33A4"/>
    <w:rsid w:val="00AA45BB"/>
    <w:rsid w:val="00AA48D6"/>
    <w:rsid w:val="00AA4B16"/>
    <w:rsid w:val="00AA504E"/>
    <w:rsid w:val="00AA5151"/>
    <w:rsid w:val="00AA66A1"/>
    <w:rsid w:val="00AA7491"/>
    <w:rsid w:val="00AA752E"/>
    <w:rsid w:val="00AA7D72"/>
    <w:rsid w:val="00AB0CB3"/>
    <w:rsid w:val="00AB12BA"/>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123B"/>
    <w:rsid w:val="00AC1460"/>
    <w:rsid w:val="00AC2FCA"/>
    <w:rsid w:val="00AC452E"/>
    <w:rsid w:val="00AC4F93"/>
    <w:rsid w:val="00AC52E0"/>
    <w:rsid w:val="00AC5358"/>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5E14"/>
    <w:rsid w:val="00AE718C"/>
    <w:rsid w:val="00AE75ED"/>
    <w:rsid w:val="00AE7669"/>
    <w:rsid w:val="00AE7D1E"/>
    <w:rsid w:val="00AE7E65"/>
    <w:rsid w:val="00AF0271"/>
    <w:rsid w:val="00AF051F"/>
    <w:rsid w:val="00AF1596"/>
    <w:rsid w:val="00AF177A"/>
    <w:rsid w:val="00AF28FC"/>
    <w:rsid w:val="00AF2B41"/>
    <w:rsid w:val="00AF7895"/>
    <w:rsid w:val="00AF7E86"/>
    <w:rsid w:val="00B01D37"/>
    <w:rsid w:val="00B02180"/>
    <w:rsid w:val="00B026B5"/>
    <w:rsid w:val="00B02DE0"/>
    <w:rsid w:val="00B02F7D"/>
    <w:rsid w:val="00B034A7"/>
    <w:rsid w:val="00B0378A"/>
    <w:rsid w:val="00B03911"/>
    <w:rsid w:val="00B04090"/>
    <w:rsid w:val="00B042F7"/>
    <w:rsid w:val="00B05C98"/>
    <w:rsid w:val="00B05E55"/>
    <w:rsid w:val="00B06223"/>
    <w:rsid w:val="00B0629C"/>
    <w:rsid w:val="00B074C1"/>
    <w:rsid w:val="00B0761D"/>
    <w:rsid w:val="00B1039B"/>
    <w:rsid w:val="00B105BF"/>
    <w:rsid w:val="00B126C3"/>
    <w:rsid w:val="00B1318F"/>
    <w:rsid w:val="00B13396"/>
    <w:rsid w:val="00B135E2"/>
    <w:rsid w:val="00B13CA1"/>
    <w:rsid w:val="00B14C06"/>
    <w:rsid w:val="00B156AF"/>
    <w:rsid w:val="00B16610"/>
    <w:rsid w:val="00B16BBB"/>
    <w:rsid w:val="00B17854"/>
    <w:rsid w:val="00B1789C"/>
    <w:rsid w:val="00B205F4"/>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325"/>
    <w:rsid w:val="00B3182F"/>
    <w:rsid w:val="00B32A01"/>
    <w:rsid w:val="00B32A2B"/>
    <w:rsid w:val="00B32B64"/>
    <w:rsid w:val="00B32E78"/>
    <w:rsid w:val="00B332EB"/>
    <w:rsid w:val="00B3384E"/>
    <w:rsid w:val="00B3573E"/>
    <w:rsid w:val="00B374D2"/>
    <w:rsid w:val="00B400C9"/>
    <w:rsid w:val="00B403D3"/>
    <w:rsid w:val="00B4057D"/>
    <w:rsid w:val="00B405E4"/>
    <w:rsid w:val="00B40C4C"/>
    <w:rsid w:val="00B40DD6"/>
    <w:rsid w:val="00B414A5"/>
    <w:rsid w:val="00B4203F"/>
    <w:rsid w:val="00B423E2"/>
    <w:rsid w:val="00B425E2"/>
    <w:rsid w:val="00B42B04"/>
    <w:rsid w:val="00B4334B"/>
    <w:rsid w:val="00B43782"/>
    <w:rsid w:val="00B43B49"/>
    <w:rsid w:val="00B44093"/>
    <w:rsid w:val="00B4471B"/>
    <w:rsid w:val="00B44EB4"/>
    <w:rsid w:val="00B44FF4"/>
    <w:rsid w:val="00B456EF"/>
    <w:rsid w:val="00B4596C"/>
    <w:rsid w:val="00B45EFB"/>
    <w:rsid w:val="00B46169"/>
    <w:rsid w:val="00B46333"/>
    <w:rsid w:val="00B472F9"/>
    <w:rsid w:val="00B47781"/>
    <w:rsid w:val="00B47B0E"/>
    <w:rsid w:val="00B50437"/>
    <w:rsid w:val="00B5159E"/>
    <w:rsid w:val="00B515A8"/>
    <w:rsid w:val="00B5188A"/>
    <w:rsid w:val="00B52416"/>
    <w:rsid w:val="00B52664"/>
    <w:rsid w:val="00B529A6"/>
    <w:rsid w:val="00B52ADF"/>
    <w:rsid w:val="00B53D2B"/>
    <w:rsid w:val="00B53FAD"/>
    <w:rsid w:val="00B54C7D"/>
    <w:rsid w:val="00B55193"/>
    <w:rsid w:val="00B56086"/>
    <w:rsid w:val="00B562B8"/>
    <w:rsid w:val="00B565AA"/>
    <w:rsid w:val="00B56F85"/>
    <w:rsid w:val="00B5754B"/>
    <w:rsid w:val="00B60119"/>
    <w:rsid w:val="00B638A9"/>
    <w:rsid w:val="00B6390E"/>
    <w:rsid w:val="00B639C1"/>
    <w:rsid w:val="00B63BF6"/>
    <w:rsid w:val="00B6425C"/>
    <w:rsid w:val="00B64E39"/>
    <w:rsid w:val="00B650D7"/>
    <w:rsid w:val="00B6557A"/>
    <w:rsid w:val="00B65875"/>
    <w:rsid w:val="00B65934"/>
    <w:rsid w:val="00B65AA0"/>
    <w:rsid w:val="00B6664F"/>
    <w:rsid w:val="00B678F8"/>
    <w:rsid w:val="00B67B9F"/>
    <w:rsid w:val="00B70031"/>
    <w:rsid w:val="00B70425"/>
    <w:rsid w:val="00B70ACF"/>
    <w:rsid w:val="00B717F5"/>
    <w:rsid w:val="00B725BD"/>
    <w:rsid w:val="00B72C9D"/>
    <w:rsid w:val="00B72E78"/>
    <w:rsid w:val="00B73951"/>
    <w:rsid w:val="00B739B6"/>
    <w:rsid w:val="00B73A60"/>
    <w:rsid w:val="00B741AD"/>
    <w:rsid w:val="00B742B1"/>
    <w:rsid w:val="00B746F5"/>
    <w:rsid w:val="00B7476A"/>
    <w:rsid w:val="00B74B3F"/>
    <w:rsid w:val="00B7515B"/>
    <w:rsid w:val="00B752B2"/>
    <w:rsid w:val="00B755BF"/>
    <w:rsid w:val="00B7563B"/>
    <w:rsid w:val="00B7697C"/>
    <w:rsid w:val="00B770D3"/>
    <w:rsid w:val="00B7797B"/>
    <w:rsid w:val="00B8009B"/>
    <w:rsid w:val="00B80119"/>
    <w:rsid w:val="00B80B57"/>
    <w:rsid w:val="00B81226"/>
    <w:rsid w:val="00B81D5F"/>
    <w:rsid w:val="00B81ED4"/>
    <w:rsid w:val="00B822E1"/>
    <w:rsid w:val="00B83755"/>
    <w:rsid w:val="00B843FB"/>
    <w:rsid w:val="00B84A30"/>
    <w:rsid w:val="00B86983"/>
    <w:rsid w:val="00B86B7C"/>
    <w:rsid w:val="00B87029"/>
    <w:rsid w:val="00B87086"/>
    <w:rsid w:val="00B879CF"/>
    <w:rsid w:val="00B9206E"/>
    <w:rsid w:val="00B92599"/>
    <w:rsid w:val="00B929B7"/>
    <w:rsid w:val="00B9313F"/>
    <w:rsid w:val="00B93852"/>
    <w:rsid w:val="00B93AA9"/>
    <w:rsid w:val="00B94A5A"/>
    <w:rsid w:val="00B94CF5"/>
    <w:rsid w:val="00B94E72"/>
    <w:rsid w:val="00B9584A"/>
    <w:rsid w:val="00B96379"/>
    <w:rsid w:val="00B96392"/>
    <w:rsid w:val="00B976E1"/>
    <w:rsid w:val="00BA0AD7"/>
    <w:rsid w:val="00BA0B8C"/>
    <w:rsid w:val="00BA0E95"/>
    <w:rsid w:val="00BA0F04"/>
    <w:rsid w:val="00BA1125"/>
    <w:rsid w:val="00BA143B"/>
    <w:rsid w:val="00BA1E88"/>
    <w:rsid w:val="00BA3FF1"/>
    <w:rsid w:val="00BA40EE"/>
    <w:rsid w:val="00BA44CF"/>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4114"/>
    <w:rsid w:val="00BB471D"/>
    <w:rsid w:val="00BB4F95"/>
    <w:rsid w:val="00BB5388"/>
    <w:rsid w:val="00BB6085"/>
    <w:rsid w:val="00BB6283"/>
    <w:rsid w:val="00BB7836"/>
    <w:rsid w:val="00BC0548"/>
    <w:rsid w:val="00BC0653"/>
    <w:rsid w:val="00BC081F"/>
    <w:rsid w:val="00BC21B0"/>
    <w:rsid w:val="00BC2C45"/>
    <w:rsid w:val="00BC2DEA"/>
    <w:rsid w:val="00BC3D89"/>
    <w:rsid w:val="00BC3DB3"/>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60F7"/>
    <w:rsid w:val="00BD688A"/>
    <w:rsid w:val="00BD7D6A"/>
    <w:rsid w:val="00BE01E7"/>
    <w:rsid w:val="00BE0392"/>
    <w:rsid w:val="00BE0412"/>
    <w:rsid w:val="00BE1E2F"/>
    <w:rsid w:val="00BE2268"/>
    <w:rsid w:val="00BE3256"/>
    <w:rsid w:val="00BE3CEB"/>
    <w:rsid w:val="00BE498B"/>
    <w:rsid w:val="00BE4A93"/>
    <w:rsid w:val="00BE509D"/>
    <w:rsid w:val="00BE6DD2"/>
    <w:rsid w:val="00BE6DFC"/>
    <w:rsid w:val="00BF1516"/>
    <w:rsid w:val="00BF180C"/>
    <w:rsid w:val="00BF228F"/>
    <w:rsid w:val="00BF229B"/>
    <w:rsid w:val="00BF2449"/>
    <w:rsid w:val="00BF43C5"/>
    <w:rsid w:val="00BF4690"/>
    <w:rsid w:val="00BF5914"/>
    <w:rsid w:val="00BF59BF"/>
    <w:rsid w:val="00BF624C"/>
    <w:rsid w:val="00BF665E"/>
    <w:rsid w:val="00BF6C6B"/>
    <w:rsid w:val="00BF6F2F"/>
    <w:rsid w:val="00C0008C"/>
    <w:rsid w:val="00C00A3A"/>
    <w:rsid w:val="00C012DD"/>
    <w:rsid w:val="00C01400"/>
    <w:rsid w:val="00C01C96"/>
    <w:rsid w:val="00C01DDF"/>
    <w:rsid w:val="00C027D4"/>
    <w:rsid w:val="00C02876"/>
    <w:rsid w:val="00C031FA"/>
    <w:rsid w:val="00C04829"/>
    <w:rsid w:val="00C04FBC"/>
    <w:rsid w:val="00C06E5C"/>
    <w:rsid w:val="00C0762D"/>
    <w:rsid w:val="00C07844"/>
    <w:rsid w:val="00C10C3E"/>
    <w:rsid w:val="00C10DD2"/>
    <w:rsid w:val="00C11188"/>
    <w:rsid w:val="00C11240"/>
    <w:rsid w:val="00C1169A"/>
    <w:rsid w:val="00C1181C"/>
    <w:rsid w:val="00C11D79"/>
    <w:rsid w:val="00C121C7"/>
    <w:rsid w:val="00C12C7C"/>
    <w:rsid w:val="00C12CC5"/>
    <w:rsid w:val="00C13052"/>
    <w:rsid w:val="00C134CC"/>
    <w:rsid w:val="00C13854"/>
    <w:rsid w:val="00C14095"/>
    <w:rsid w:val="00C14C82"/>
    <w:rsid w:val="00C14D6A"/>
    <w:rsid w:val="00C1639B"/>
    <w:rsid w:val="00C16F2D"/>
    <w:rsid w:val="00C16FFA"/>
    <w:rsid w:val="00C20703"/>
    <w:rsid w:val="00C20FA9"/>
    <w:rsid w:val="00C23519"/>
    <w:rsid w:val="00C23AE8"/>
    <w:rsid w:val="00C23E42"/>
    <w:rsid w:val="00C24D36"/>
    <w:rsid w:val="00C25771"/>
    <w:rsid w:val="00C2617F"/>
    <w:rsid w:val="00C268A1"/>
    <w:rsid w:val="00C27360"/>
    <w:rsid w:val="00C30533"/>
    <w:rsid w:val="00C319A5"/>
    <w:rsid w:val="00C31E4D"/>
    <w:rsid w:val="00C34392"/>
    <w:rsid w:val="00C34ACA"/>
    <w:rsid w:val="00C35AA2"/>
    <w:rsid w:val="00C36296"/>
    <w:rsid w:val="00C378CA"/>
    <w:rsid w:val="00C40A85"/>
    <w:rsid w:val="00C40B08"/>
    <w:rsid w:val="00C412C7"/>
    <w:rsid w:val="00C41BF1"/>
    <w:rsid w:val="00C41EC8"/>
    <w:rsid w:val="00C41F74"/>
    <w:rsid w:val="00C421E9"/>
    <w:rsid w:val="00C42A8B"/>
    <w:rsid w:val="00C42FEC"/>
    <w:rsid w:val="00C4344F"/>
    <w:rsid w:val="00C43FCD"/>
    <w:rsid w:val="00C44070"/>
    <w:rsid w:val="00C4407C"/>
    <w:rsid w:val="00C44BF6"/>
    <w:rsid w:val="00C45A32"/>
    <w:rsid w:val="00C45BAF"/>
    <w:rsid w:val="00C461E3"/>
    <w:rsid w:val="00C46654"/>
    <w:rsid w:val="00C474EF"/>
    <w:rsid w:val="00C47895"/>
    <w:rsid w:val="00C47A05"/>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DB4"/>
    <w:rsid w:val="00C5405E"/>
    <w:rsid w:val="00C54E7E"/>
    <w:rsid w:val="00C5577C"/>
    <w:rsid w:val="00C55950"/>
    <w:rsid w:val="00C55C69"/>
    <w:rsid w:val="00C55EF4"/>
    <w:rsid w:val="00C55FA5"/>
    <w:rsid w:val="00C560F7"/>
    <w:rsid w:val="00C56409"/>
    <w:rsid w:val="00C567B7"/>
    <w:rsid w:val="00C56A0E"/>
    <w:rsid w:val="00C56F86"/>
    <w:rsid w:val="00C57016"/>
    <w:rsid w:val="00C5706A"/>
    <w:rsid w:val="00C57300"/>
    <w:rsid w:val="00C60035"/>
    <w:rsid w:val="00C601A6"/>
    <w:rsid w:val="00C617C2"/>
    <w:rsid w:val="00C62272"/>
    <w:rsid w:val="00C624CB"/>
    <w:rsid w:val="00C6256F"/>
    <w:rsid w:val="00C627B1"/>
    <w:rsid w:val="00C63770"/>
    <w:rsid w:val="00C63B17"/>
    <w:rsid w:val="00C64217"/>
    <w:rsid w:val="00C65203"/>
    <w:rsid w:val="00C65D5C"/>
    <w:rsid w:val="00C66759"/>
    <w:rsid w:val="00C66D4D"/>
    <w:rsid w:val="00C70341"/>
    <w:rsid w:val="00C7083C"/>
    <w:rsid w:val="00C73295"/>
    <w:rsid w:val="00C73EBA"/>
    <w:rsid w:val="00C7407B"/>
    <w:rsid w:val="00C742A1"/>
    <w:rsid w:val="00C74BA9"/>
    <w:rsid w:val="00C76752"/>
    <w:rsid w:val="00C77DC4"/>
    <w:rsid w:val="00C8004C"/>
    <w:rsid w:val="00C824C8"/>
    <w:rsid w:val="00C84CAC"/>
    <w:rsid w:val="00C85176"/>
    <w:rsid w:val="00C859DB"/>
    <w:rsid w:val="00C865EF"/>
    <w:rsid w:val="00C86694"/>
    <w:rsid w:val="00C869B7"/>
    <w:rsid w:val="00C86F4C"/>
    <w:rsid w:val="00C8703C"/>
    <w:rsid w:val="00C87AF6"/>
    <w:rsid w:val="00C87F0D"/>
    <w:rsid w:val="00C87F1F"/>
    <w:rsid w:val="00C87F63"/>
    <w:rsid w:val="00C906F4"/>
    <w:rsid w:val="00C90B2A"/>
    <w:rsid w:val="00C910B3"/>
    <w:rsid w:val="00C9199C"/>
    <w:rsid w:val="00C92285"/>
    <w:rsid w:val="00C92F54"/>
    <w:rsid w:val="00C93B56"/>
    <w:rsid w:val="00C93C4E"/>
    <w:rsid w:val="00C9432D"/>
    <w:rsid w:val="00C94F3B"/>
    <w:rsid w:val="00C95202"/>
    <w:rsid w:val="00C955F7"/>
    <w:rsid w:val="00C96EC6"/>
    <w:rsid w:val="00C97F23"/>
    <w:rsid w:val="00C97F38"/>
    <w:rsid w:val="00CA0861"/>
    <w:rsid w:val="00CA157D"/>
    <w:rsid w:val="00CA1AB5"/>
    <w:rsid w:val="00CA33DD"/>
    <w:rsid w:val="00CA34C7"/>
    <w:rsid w:val="00CA4A98"/>
    <w:rsid w:val="00CA4B3E"/>
    <w:rsid w:val="00CA558C"/>
    <w:rsid w:val="00CA59B0"/>
    <w:rsid w:val="00CA73B4"/>
    <w:rsid w:val="00CA79C7"/>
    <w:rsid w:val="00CA7E7B"/>
    <w:rsid w:val="00CB00CF"/>
    <w:rsid w:val="00CB02A7"/>
    <w:rsid w:val="00CB0306"/>
    <w:rsid w:val="00CB0E98"/>
    <w:rsid w:val="00CB12E3"/>
    <w:rsid w:val="00CB132D"/>
    <w:rsid w:val="00CB1651"/>
    <w:rsid w:val="00CB179F"/>
    <w:rsid w:val="00CB1C15"/>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FFC"/>
    <w:rsid w:val="00CC04F9"/>
    <w:rsid w:val="00CC0BF1"/>
    <w:rsid w:val="00CC105D"/>
    <w:rsid w:val="00CC117A"/>
    <w:rsid w:val="00CC1622"/>
    <w:rsid w:val="00CC16F2"/>
    <w:rsid w:val="00CC1796"/>
    <w:rsid w:val="00CC24A8"/>
    <w:rsid w:val="00CC2DCA"/>
    <w:rsid w:val="00CC31E3"/>
    <w:rsid w:val="00CC3790"/>
    <w:rsid w:val="00CC3DB3"/>
    <w:rsid w:val="00CC49E1"/>
    <w:rsid w:val="00CC554C"/>
    <w:rsid w:val="00CC5603"/>
    <w:rsid w:val="00CC60E5"/>
    <w:rsid w:val="00CC6E41"/>
    <w:rsid w:val="00CC7718"/>
    <w:rsid w:val="00CC7987"/>
    <w:rsid w:val="00CD0D94"/>
    <w:rsid w:val="00CD1322"/>
    <w:rsid w:val="00CD15AD"/>
    <w:rsid w:val="00CD1828"/>
    <w:rsid w:val="00CD1992"/>
    <w:rsid w:val="00CD237E"/>
    <w:rsid w:val="00CD24EF"/>
    <w:rsid w:val="00CD28EE"/>
    <w:rsid w:val="00CD32BF"/>
    <w:rsid w:val="00CD4292"/>
    <w:rsid w:val="00CD56E3"/>
    <w:rsid w:val="00CD6806"/>
    <w:rsid w:val="00CD72D1"/>
    <w:rsid w:val="00CD7838"/>
    <w:rsid w:val="00CD7A67"/>
    <w:rsid w:val="00CD7F7A"/>
    <w:rsid w:val="00CE0731"/>
    <w:rsid w:val="00CE0B6E"/>
    <w:rsid w:val="00CE118F"/>
    <w:rsid w:val="00CE1C19"/>
    <w:rsid w:val="00CE1D01"/>
    <w:rsid w:val="00CE1FF3"/>
    <w:rsid w:val="00CE2A7C"/>
    <w:rsid w:val="00CE2F71"/>
    <w:rsid w:val="00CE376F"/>
    <w:rsid w:val="00CE3A7A"/>
    <w:rsid w:val="00CE510D"/>
    <w:rsid w:val="00CE5D0B"/>
    <w:rsid w:val="00CE674C"/>
    <w:rsid w:val="00CE73D4"/>
    <w:rsid w:val="00CE77FB"/>
    <w:rsid w:val="00CE786A"/>
    <w:rsid w:val="00CF0A2C"/>
    <w:rsid w:val="00CF28DB"/>
    <w:rsid w:val="00CF2D0D"/>
    <w:rsid w:val="00CF31C7"/>
    <w:rsid w:val="00CF41C5"/>
    <w:rsid w:val="00CF5A41"/>
    <w:rsid w:val="00CF68B2"/>
    <w:rsid w:val="00CF6B4C"/>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1924"/>
    <w:rsid w:val="00D11BD1"/>
    <w:rsid w:val="00D12FCD"/>
    <w:rsid w:val="00D13C19"/>
    <w:rsid w:val="00D1517A"/>
    <w:rsid w:val="00D15A33"/>
    <w:rsid w:val="00D16FBF"/>
    <w:rsid w:val="00D170A0"/>
    <w:rsid w:val="00D17F33"/>
    <w:rsid w:val="00D20C6F"/>
    <w:rsid w:val="00D20EAD"/>
    <w:rsid w:val="00D20FA8"/>
    <w:rsid w:val="00D21911"/>
    <w:rsid w:val="00D21A0C"/>
    <w:rsid w:val="00D22335"/>
    <w:rsid w:val="00D22377"/>
    <w:rsid w:val="00D22483"/>
    <w:rsid w:val="00D231EC"/>
    <w:rsid w:val="00D245A0"/>
    <w:rsid w:val="00D24710"/>
    <w:rsid w:val="00D24A96"/>
    <w:rsid w:val="00D24ADE"/>
    <w:rsid w:val="00D24C9D"/>
    <w:rsid w:val="00D24FD6"/>
    <w:rsid w:val="00D25E63"/>
    <w:rsid w:val="00D260AE"/>
    <w:rsid w:val="00D264FF"/>
    <w:rsid w:val="00D26E4A"/>
    <w:rsid w:val="00D301F7"/>
    <w:rsid w:val="00D301FC"/>
    <w:rsid w:val="00D30345"/>
    <w:rsid w:val="00D30E1E"/>
    <w:rsid w:val="00D322F0"/>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3119"/>
    <w:rsid w:val="00D536E4"/>
    <w:rsid w:val="00D53CB8"/>
    <w:rsid w:val="00D554B6"/>
    <w:rsid w:val="00D5606F"/>
    <w:rsid w:val="00D560E3"/>
    <w:rsid w:val="00D5614D"/>
    <w:rsid w:val="00D56A80"/>
    <w:rsid w:val="00D57334"/>
    <w:rsid w:val="00D57516"/>
    <w:rsid w:val="00D60684"/>
    <w:rsid w:val="00D61657"/>
    <w:rsid w:val="00D62027"/>
    <w:rsid w:val="00D62A2D"/>
    <w:rsid w:val="00D62D9E"/>
    <w:rsid w:val="00D63A05"/>
    <w:rsid w:val="00D6469D"/>
    <w:rsid w:val="00D64AA7"/>
    <w:rsid w:val="00D665D4"/>
    <w:rsid w:val="00D66B6D"/>
    <w:rsid w:val="00D66DF7"/>
    <w:rsid w:val="00D67000"/>
    <w:rsid w:val="00D67F27"/>
    <w:rsid w:val="00D67F37"/>
    <w:rsid w:val="00D71118"/>
    <w:rsid w:val="00D7153E"/>
    <w:rsid w:val="00D71C3E"/>
    <w:rsid w:val="00D71E2C"/>
    <w:rsid w:val="00D71FAE"/>
    <w:rsid w:val="00D72976"/>
    <w:rsid w:val="00D73954"/>
    <w:rsid w:val="00D73E37"/>
    <w:rsid w:val="00D73F1D"/>
    <w:rsid w:val="00D74542"/>
    <w:rsid w:val="00D745D3"/>
    <w:rsid w:val="00D74A81"/>
    <w:rsid w:val="00D7630E"/>
    <w:rsid w:val="00D7721A"/>
    <w:rsid w:val="00D77255"/>
    <w:rsid w:val="00D772C7"/>
    <w:rsid w:val="00D774A9"/>
    <w:rsid w:val="00D805AB"/>
    <w:rsid w:val="00D8094C"/>
    <w:rsid w:val="00D80B80"/>
    <w:rsid w:val="00D81734"/>
    <w:rsid w:val="00D8192A"/>
    <w:rsid w:val="00D81F83"/>
    <w:rsid w:val="00D821F3"/>
    <w:rsid w:val="00D8293E"/>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3DC5"/>
    <w:rsid w:val="00D93FCB"/>
    <w:rsid w:val="00D9443A"/>
    <w:rsid w:val="00D94A4C"/>
    <w:rsid w:val="00D961A8"/>
    <w:rsid w:val="00D9626F"/>
    <w:rsid w:val="00D9792E"/>
    <w:rsid w:val="00DA0167"/>
    <w:rsid w:val="00DA1198"/>
    <w:rsid w:val="00DA19CC"/>
    <w:rsid w:val="00DA251A"/>
    <w:rsid w:val="00DA26DE"/>
    <w:rsid w:val="00DA2C5B"/>
    <w:rsid w:val="00DA2FFF"/>
    <w:rsid w:val="00DA348C"/>
    <w:rsid w:val="00DA3589"/>
    <w:rsid w:val="00DA3E64"/>
    <w:rsid w:val="00DA4295"/>
    <w:rsid w:val="00DA44B2"/>
    <w:rsid w:val="00DA461C"/>
    <w:rsid w:val="00DA4DAD"/>
    <w:rsid w:val="00DA5812"/>
    <w:rsid w:val="00DA691E"/>
    <w:rsid w:val="00DA69DA"/>
    <w:rsid w:val="00DA7242"/>
    <w:rsid w:val="00DB0C9A"/>
    <w:rsid w:val="00DB1074"/>
    <w:rsid w:val="00DB1DC2"/>
    <w:rsid w:val="00DB25ED"/>
    <w:rsid w:val="00DB2D3A"/>
    <w:rsid w:val="00DB3600"/>
    <w:rsid w:val="00DB3F4F"/>
    <w:rsid w:val="00DB4840"/>
    <w:rsid w:val="00DB5D71"/>
    <w:rsid w:val="00DB63CB"/>
    <w:rsid w:val="00DB6D8C"/>
    <w:rsid w:val="00DB79A6"/>
    <w:rsid w:val="00DC0632"/>
    <w:rsid w:val="00DC14DE"/>
    <w:rsid w:val="00DC1997"/>
    <w:rsid w:val="00DC1F72"/>
    <w:rsid w:val="00DC225B"/>
    <w:rsid w:val="00DC2762"/>
    <w:rsid w:val="00DC2F9F"/>
    <w:rsid w:val="00DC3827"/>
    <w:rsid w:val="00DC45F3"/>
    <w:rsid w:val="00DC46FD"/>
    <w:rsid w:val="00DC4B01"/>
    <w:rsid w:val="00DC4BFB"/>
    <w:rsid w:val="00DC4F4F"/>
    <w:rsid w:val="00DC67F6"/>
    <w:rsid w:val="00DC6F79"/>
    <w:rsid w:val="00DC7DAD"/>
    <w:rsid w:val="00DD0571"/>
    <w:rsid w:val="00DD09EE"/>
    <w:rsid w:val="00DD0BD3"/>
    <w:rsid w:val="00DD0D3F"/>
    <w:rsid w:val="00DD1C96"/>
    <w:rsid w:val="00DD1E73"/>
    <w:rsid w:val="00DD1E96"/>
    <w:rsid w:val="00DD21A6"/>
    <w:rsid w:val="00DD2728"/>
    <w:rsid w:val="00DD2F3F"/>
    <w:rsid w:val="00DD35FF"/>
    <w:rsid w:val="00DD4148"/>
    <w:rsid w:val="00DD450B"/>
    <w:rsid w:val="00DD465F"/>
    <w:rsid w:val="00DD4718"/>
    <w:rsid w:val="00DD4E2D"/>
    <w:rsid w:val="00DD6A8A"/>
    <w:rsid w:val="00DD7614"/>
    <w:rsid w:val="00DD7AFA"/>
    <w:rsid w:val="00DE12C1"/>
    <w:rsid w:val="00DE1AA2"/>
    <w:rsid w:val="00DE2B2C"/>
    <w:rsid w:val="00DE2E90"/>
    <w:rsid w:val="00DE2EF9"/>
    <w:rsid w:val="00DE3A54"/>
    <w:rsid w:val="00DE4442"/>
    <w:rsid w:val="00DE4509"/>
    <w:rsid w:val="00DE49FC"/>
    <w:rsid w:val="00DE4E7B"/>
    <w:rsid w:val="00DE4FD1"/>
    <w:rsid w:val="00DE703F"/>
    <w:rsid w:val="00DE79C0"/>
    <w:rsid w:val="00DF0DA5"/>
    <w:rsid w:val="00DF1BF8"/>
    <w:rsid w:val="00DF1D40"/>
    <w:rsid w:val="00DF26F5"/>
    <w:rsid w:val="00DF40B4"/>
    <w:rsid w:val="00DF428D"/>
    <w:rsid w:val="00DF4772"/>
    <w:rsid w:val="00DF4D69"/>
    <w:rsid w:val="00DF4D74"/>
    <w:rsid w:val="00DF57FE"/>
    <w:rsid w:val="00DF5CC9"/>
    <w:rsid w:val="00DF6179"/>
    <w:rsid w:val="00DF6556"/>
    <w:rsid w:val="00DF7253"/>
    <w:rsid w:val="00DF7907"/>
    <w:rsid w:val="00E001C0"/>
    <w:rsid w:val="00E00C8F"/>
    <w:rsid w:val="00E01D6D"/>
    <w:rsid w:val="00E022E5"/>
    <w:rsid w:val="00E03CE0"/>
    <w:rsid w:val="00E04856"/>
    <w:rsid w:val="00E04B9C"/>
    <w:rsid w:val="00E05E40"/>
    <w:rsid w:val="00E06FC6"/>
    <w:rsid w:val="00E0760B"/>
    <w:rsid w:val="00E07B9E"/>
    <w:rsid w:val="00E1007A"/>
    <w:rsid w:val="00E11284"/>
    <w:rsid w:val="00E1331A"/>
    <w:rsid w:val="00E13501"/>
    <w:rsid w:val="00E14A83"/>
    <w:rsid w:val="00E15062"/>
    <w:rsid w:val="00E17189"/>
    <w:rsid w:val="00E1755F"/>
    <w:rsid w:val="00E17A1E"/>
    <w:rsid w:val="00E20036"/>
    <w:rsid w:val="00E20634"/>
    <w:rsid w:val="00E21356"/>
    <w:rsid w:val="00E21550"/>
    <w:rsid w:val="00E21885"/>
    <w:rsid w:val="00E221EB"/>
    <w:rsid w:val="00E22BE2"/>
    <w:rsid w:val="00E22C47"/>
    <w:rsid w:val="00E2324D"/>
    <w:rsid w:val="00E2392B"/>
    <w:rsid w:val="00E23DB2"/>
    <w:rsid w:val="00E251E8"/>
    <w:rsid w:val="00E261A4"/>
    <w:rsid w:val="00E264C1"/>
    <w:rsid w:val="00E264FB"/>
    <w:rsid w:val="00E26756"/>
    <w:rsid w:val="00E26AC0"/>
    <w:rsid w:val="00E27011"/>
    <w:rsid w:val="00E27AAE"/>
    <w:rsid w:val="00E3081D"/>
    <w:rsid w:val="00E30E3D"/>
    <w:rsid w:val="00E30FB8"/>
    <w:rsid w:val="00E31825"/>
    <w:rsid w:val="00E31CCC"/>
    <w:rsid w:val="00E3258C"/>
    <w:rsid w:val="00E3381F"/>
    <w:rsid w:val="00E348A3"/>
    <w:rsid w:val="00E34C0A"/>
    <w:rsid w:val="00E35F99"/>
    <w:rsid w:val="00E364A7"/>
    <w:rsid w:val="00E364BD"/>
    <w:rsid w:val="00E3717F"/>
    <w:rsid w:val="00E402FF"/>
    <w:rsid w:val="00E40339"/>
    <w:rsid w:val="00E40C02"/>
    <w:rsid w:val="00E419F5"/>
    <w:rsid w:val="00E44450"/>
    <w:rsid w:val="00E4638C"/>
    <w:rsid w:val="00E4681D"/>
    <w:rsid w:val="00E46D8F"/>
    <w:rsid w:val="00E4703E"/>
    <w:rsid w:val="00E47242"/>
    <w:rsid w:val="00E47DC8"/>
    <w:rsid w:val="00E5183F"/>
    <w:rsid w:val="00E51EF7"/>
    <w:rsid w:val="00E52028"/>
    <w:rsid w:val="00E5213B"/>
    <w:rsid w:val="00E52305"/>
    <w:rsid w:val="00E52C58"/>
    <w:rsid w:val="00E53E2B"/>
    <w:rsid w:val="00E546CA"/>
    <w:rsid w:val="00E54707"/>
    <w:rsid w:val="00E54B7A"/>
    <w:rsid w:val="00E54DB6"/>
    <w:rsid w:val="00E54E03"/>
    <w:rsid w:val="00E54F23"/>
    <w:rsid w:val="00E54FA5"/>
    <w:rsid w:val="00E55D49"/>
    <w:rsid w:val="00E56143"/>
    <w:rsid w:val="00E56CB9"/>
    <w:rsid w:val="00E56E1F"/>
    <w:rsid w:val="00E57640"/>
    <w:rsid w:val="00E57D23"/>
    <w:rsid w:val="00E57FD8"/>
    <w:rsid w:val="00E60925"/>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507"/>
    <w:rsid w:val="00E71639"/>
    <w:rsid w:val="00E72239"/>
    <w:rsid w:val="00E72626"/>
    <w:rsid w:val="00E72CB5"/>
    <w:rsid w:val="00E72FFB"/>
    <w:rsid w:val="00E73E19"/>
    <w:rsid w:val="00E7434D"/>
    <w:rsid w:val="00E745F8"/>
    <w:rsid w:val="00E7460A"/>
    <w:rsid w:val="00E75016"/>
    <w:rsid w:val="00E766EB"/>
    <w:rsid w:val="00E77000"/>
    <w:rsid w:val="00E7790C"/>
    <w:rsid w:val="00E77D64"/>
    <w:rsid w:val="00E77E6F"/>
    <w:rsid w:val="00E803DD"/>
    <w:rsid w:val="00E80574"/>
    <w:rsid w:val="00E80BE2"/>
    <w:rsid w:val="00E81BDF"/>
    <w:rsid w:val="00E82165"/>
    <w:rsid w:val="00E8244F"/>
    <w:rsid w:val="00E824C0"/>
    <w:rsid w:val="00E84B2C"/>
    <w:rsid w:val="00E853DD"/>
    <w:rsid w:val="00E85436"/>
    <w:rsid w:val="00E854A2"/>
    <w:rsid w:val="00E85B97"/>
    <w:rsid w:val="00E85FE7"/>
    <w:rsid w:val="00E864C3"/>
    <w:rsid w:val="00E86CBC"/>
    <w:rsid w:val="00E86E47"/>
    <w:rsid w:val="00E872F7"/>
    <w:rsid w:val="00E87690"/>
    <w:rsid w:val="00E87A53"/>
    <w:rsid w:val="00E90275"/>
    <w:rsid w:val="00E902BF"/>
    <w:rsid w:val="00E90916"/>
    <w:rsid w:val="00E911F1"/>
    <w:rsid w:val="00E91E5E"/>
    <w:rsid w:val="00E920FC"/>
    <w:rsid w:val="00E93290"/>
    <w:rsid w:val="00E9373F"/>
    <w:rsid w:val="00E95191"/>
    <w:rsid w:val="00E95A2E"/>
    <w:rsid w:val="00E95E45"/>
    <w:rsid w:val="00E9683C"/>
    <w:rsid w:val="00E9757B"/>
    <w:rsid w:val="00E97D20"/>
    <w:rsid w:val="00EA0134"/>
    <w:rsid w:val="00EA0437"/>
    <w:rsid w:val="00EA0C70"/>
    <w:rsid w:val="00EA13B2"/>
    <w:rsid w:val="00EA1591"/>
    <w:rsid w:val="00EA166D"/>
    <w:rsid w:val="00EA1955"/>
    <w:rsid w:val="00EA2784"/>
    <w:rsid w:val="00EA2B0D"/>
    <w:rsid w:val="00EA3667"/>
    <w:rsid w:val="00EA393F"/>
    <w:rsid w:val="00EA4D92"/>
    <w:rsid w:val="00EA5003"/>
    <w:rsid w:val="00EA5FC9"/>
    <w:rsid w:val="00EA6CF7"/>
    <w:rsid w:val="00EA6E4E"/>
    <w:rsid w:val="00EA724B"/>
    <w:rsid w:val="00EA7A81"/>
    <w:rsid w:val="00EB01CF"/>
    <w:rsid w:val="00EB0D82"/>
    <w:rsid w:val="00EB15E8"/>
    <w:rsid w:val="00EB1C24"/>
    <w:rsid w:val="00EB1C5C"/>
    <w:rsid w:val="00EB3510"/>
    <w:rsid w:val="00EB35DA"/>
    <w:rsid w:val="00EB35E0"/>
    <w:rsid w:val="00EB417C"/>
    <w:rsid w:val="00EB4882"/>
    <w:rsid w:val="00EB4AD9"/>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D22"/>
    <w:rsid w:val="00EC3036"/>
    <w:rsid w:val="00EC3164"/>
    <w:rsid w:val="00EC3F5D"/>
    <w:rsid w:val="00EC41D8"/>
    <w:rsid w:val="00EC6254"/>
    <w:rsid w:val="00EC63B0"/>
    <w:rsid w:val="00EC688F"/>
    <w:rsid w:val="00EC69CF"/>
    <w:rsid w:val="00EC7AF5"/>
    <w:rsid w:val="00ED017F"/>
    <w:rsid w:val="00ED08A1"/>
    <w:rsid w:val="00ED0ABD"/>
    <w:rsid w:val="00ED159C"/>
    <w:rsid w:val="00ED2B85"/>
    <w:rsid w:val="00ED415F"/>
    <w:rsid w:val="00ED6FE8"/>
    <w:rsid w:val="00ED7601"/>
    <w:rsid w:val="00ED76F7"/>
    <w:rsid w:val="00ED7796"/>
    <w:rsid w:val="00ED79DD"/>
    <w:rsid w:val="00ED7ABB"/>
    <w:rsid w:val="00EE0116"/>
    <w:rsid w:val="00EE0633"/>
    <w:rsid w:val="00EE0D91"/>
    <w:rsid w:val="00EE0E86"/>
    <w:rsid w:val="00EE1A10"/>
    <w:rsid w:val="00EE1E3D"/>
    <w:rsid w:val="00EE1F3F"/>
    <w:rsid w:val="00EE2687"/>
    <w:rsid w:val="00EE37FE"/>
    <w:rsid w:val="00EE590A"/>
    <w:rsid w:val="00EE67B4"/>
    <w:rsid w:val="00EE68A0"/>
    <w:rsid w:val="00EE6B28"/>
    <w:rsid w:val="00EF0882"/>
    <w:rsid w:val="00EF0890"/>
    <w:rsid w:val="00EF12E2"/>
    <w:rsid w:val="00EF49A0"/>
    <w:rsid w:val="00EF609B"/>
    <w:rsid w:val="00EF67BC"/>
    <w:rsid w:val="00EF6DAE"/>
    <w:rsid w:val="00EF702F"/>
    <w:rsid w:val="00EF76F9"/>
    <w:rsid w:val="00EF79A7"/>
    <w:rsid w:val="00F00235"/>
    <w:rsid w:val="00F0068B"/>
    <w:rsid w:val="00F00BCD"/>
    <w:rsid w:val="00F01541"/>
    <w:rsid w:val="00F02311"/>
    <w:rsid w:val="00F027CF"/>
    <w:rsid w:val="00F03B0A"/>
    <w:rsid w:val="00F042C6"/>
    <w:rsid w:val="00F059CE"/>
    <w:rsid w:val="00F05EB4"/>
    <w:rsid w:val="00F071C7"/>
    <w:rsid w:val="00F07331"/>
    <w:rsid w:val="00F07521"/>
    <w:rsid w:val="00F0776C"/>
    <w:rsid w:val="00F1033F"/>
    <w:rsid w:val="00F110A0"/>
    <w:rsid w:val="00F113F9"/>
    <w:rsid w:val="00F11417"/>
    <w:rsid w:val="00F1148E"/>
    <w:rsid w:val="00F11CFE"/>
    <w:rsid w:val="00F121D0"/>
    <w:rsid w:val="00F12EBC"/>
    <w:rsid w:val="00F13075"/>
    <w:rsid w:val="00F13BCF"/>
    <w:rsid w:val="00F144D7"/>
    <w:rsid w:val="00F149C5"/>
    <w:rsid w:val="00F15201"/>
    <w:rsid w:val="00F16215"/>
    <w:rsid w:val="00F16377"/>
    <w:rsid w:val="00F16AC6"/>
    <w:rsid w:val="00F17438"/>
    <w:rsid w:val="00F17875"/>
    <w:rsid w:val="00F178AD"/>
    <w:rsid w:val="00F1798B"/>
    <w:rsid w:val="00F20F73"/>
    <w:rsid w:val="00F21B8E"/>
    <w:rsid w:val="00F21BAC"/>
    <w:rsid w:val="00F2310D"/>
    <w:rsid w:val="00F23973"/>
    <w:rsid w:val="00F23CB6"/>
    <w:rsid w:val="00F2465E"/>
    <w:rsid w:val="00F25384"/>
    <w:rsid w:val="00F26BAC"/>
    <w:rsid w:val="00F277BC"/>
    <w:rsid w:val="00F27BA1"/>
    <w:rsid w:val="00F27C26"/>
    <w:rsid w:val="00F27D1D"/>
    <w:rsid w:val="00F27DD0"/>
    <w:rsid w:val="00F3025F"/>
    <w:rsid w:val="00F30EBF"/>
    <w:rsid w:val="00F31BBD"/>
    <w:rsid w:val="00F327EB"/>
    <w:rsid w:val="00F3297C"/>
    <w:rsid w:val="00F3334B"/>
    <w:rsid w:val="00F334EB"/>
    <w:rsid w:val="00F33A24"/>
    <w:rsid w:val="00F3506D"/>
    <w:rsid w:val="00F355B3"/>
    <w:rsid w:val="00F35B92"/>
    <w:rsid w:val="00F361FB"/>
    <w:rsid w:val="00F364E1"/>
    <w:rsid w:val="00F36BA5"/>
    <w:rsid w:val="00F3723F"/>
    <w:rsid w:val="00F377F8"/>
    <w:rsid w:val="00F378F5"/>
    <w:rsid w:val="00F40831"/>
    <w:rsid w:val="00F40BD5"/>
    <w:rsid w:val="00F41D58"/>
    <w:rsid w:val="00F42256"/>
    <w:rsid w:val="00F427DB"/>
    <w:rsid w:val="00F42B3B"/>
    <w:rsid w:val="00F43487"/>
    <w:rsid w:val="00F43908"/>
    <w:rsid w:val="00F44F53"/>
    <w:rsid w:val="00F463FD"/>
    <w:rsid w:val="00F466FE"/>
    <w:rsid w:val="00F468D6"/>
    <w:rsid w:val="00F46F0A"/>
    <w:rsid w:val="00F47214"/>
    <w:rsid w:val="00F47259"/>
    <w:rsid w:val="00F475CB"/>
    <w:rsid w:val="00F5063A"/>
    <w:rsid w:val="00F5092D"/>
    <w:rsid w:val="00F50D46"/>
    <w:rsid w:val="00F51749"/>
    <w:rsid w:val="00F528CC"/>
    <w:rsid w:val="00F52C2C"/>
    <w:rsid w:val="00F52CA3"/>
    <w:rsid w:val="00F53632"/>
    <w:rsid w:val="00F54A3D"/>
    <w:rsid w:val="00F54F64"/>
    <w:rsid w:val="00F61B01"/>
    <w:rsid w:val="00F62829"/>
    <w:rsid w:val="00F629C5"/>
    <w:rsid w:val="00F6364E"/>
    <w:rsid w:val="00F63839"/>
    <w:rsid w:val="00F639AF"/>
    <w:rsid w:val="00F63FA5"/>
    <w:rsid w:val="00F6499C"/>
    <w:rsid w:val="00F64B8B"/>
    <w:rsid w:val="00F64CAB"/>
    <w:rsid w:val="00F64CFF"/>
    <w:rsid w:val="00F64E6D"/>
    <w:rsid w:val="00F650E5"/>
    <w:rsid w:val="00F653A4"/>
    <w:rsid w:val="00F655D0"/>
    <w:rsid w:val="00F65CC8"/>
    <w:rsid w:val="00F65E4D"/>
    <w:rsid w:val="00F6619F"/>
    <w:rsid w:val="00F7080E"/>
    <w:rsid w:val="00F70EDB"/>
    <w:rsid w:val="00F70FA3"/>
    <w:rsid w:val="00F722B2"/>
    <w:rsid w:val="00F72AF0"/>
    <w:rsid w:val="00F72BB3"/>
    <w:rsid w:val="00F74701"/>
    <w:rsid w:val="00F75087"/>
    <w:rsid w:val="00F7512A"/>
    <w:rsid w:val="00F75259"/>
    <w:rsid w:val="00F754D4"/>
    <w:rsid w:val="00F75DA0"/>
    <w:rsid w:val="00F764C0"/>
    <w:rsid w:val="00F7687C"/>
    <w:rsid w:val="00F76A98"/>
    <w:rsid w:val="00F76FF6"/>
    <w:rsid w:val="00F83465"/>
    <w:rsid w:val="00F83A08"/>
    <w:rsid w:val="00F84D7B"/>
    <w:rsid w:val="00F84E2C"/>
    <w:rsid w:val="00F8545F"/>
    <w:rsid w:val="00F8563D"/>
    <w:rsid w:val="00F8593A"/>
    <w:rsid w:val="00F86B80"/>
    <w:rsid w:val="00F87DDD"/>
    <w:rsid w:val="00F87FA3"/>
    <w:rsid w:val="00F905AC"/>
    <w:rsid w:val="00F911A4"/>
    <w:rsid w:val="00F91372"/>
    <w:rsid w:val="00F915F4"/>
    <w:rsid w:val="00F923A6"/>
    <w:rsid w:val="00F923C6"/>
    <w:rsid w:val="00F9397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217"/>
    <w:rsid w:val="00FA449F"/>
    <w:rsid w:val="00FA50C8"/>
    <w:rsid w:val="00FA6063"/>
    <w:rsid w:val="00FA7925"/>
    <w:rsid w:val="00FA7A8A"/>
    <w:rsid w:val="00FA7E32"/>
    <w:rsid w:val="00FA7E8C"/>
    <w:rsid w:val="00FB002C"/>
    <w:rsid w:val="00FB2DAB"/>
    <w:rsid w:val="00FB3004"/>
    <w:rsid w:val="00FB3924"/>
    <w:rsid w:val="00FB4304"/>
    <w:rsid w:val="00FB4B24"/>
    <w:rsid w:val="00FB4C90"/>
    <w:rsid w:val="00FB62F3"/>
    <w:rsid w:val="00FB63B6"/>
    <w:rsid w:val="00FB6999"/>
    <w:rsid w:val="00FB7973"/>
    <w:rsid w:val="00FB7C83"/>
    <w:rsid w:val="00FC0BBA"/>
    <w:rsid w:val="00FC1196"/>
    <w:rsid w:val="00FC11D1"/>
    <w:rsid w:val="00FC1413"/>
    <w:rsid w:val="00FC166C"/>
    <w:rsid w:val="00FC1E37"/>
    <w:rsid w:val="00FC2ABD"/>
    <w:rsid w:val="00FC3365"/>
    <w:rsid w:val="00FC41DC"/>
    <w:rsid w:val="00FC49E8"/>
    <w:rsid w:val="00FC51EA"/>
    <w:rsid w:val="00FC54F1"/>
    <w:rsid w:val="00FC6170"/>
    <w:rsid w:val="00FC675A"/>
    <w:rsid w:val="00FC6D3B"/>
    <w:rsid w:val="00FC7466"/>
    <w:rsid w:val="00FD05D3"/>
    <w:rsid w:val="00FD0F3D"/>
    <w:rsid w:val="00FD107C"/>
    <w:rsid w:val="00FD11EE"/>
    <w:rsid w:val="00FD1AA4"/>
    <w:rsid w:val="00FD3FC3"/>
    <w:rsid w:val="00FD43EE"/>
    <w:rsid w:val="00FD4CA5"/>
    <w:rsid w:val="00FD50AD"/>
    <w:rsid w:val="00FD5ACE"/>
    <w:rsid w:val="00FD5B65"/>
    <w:rsid w:val="00FD72C0"/>
    <w:rsid w:val="00FE16B8"/>
    <w:rsid w:val="00FE17DB"/>
    <w:rsid w:val="00FE1D53"/>
    <w:rsid w:val="00FE1E95"/>
    <w:rsid w:val="00FE25A3"/>
    <w:rsid w:val="00FE409F"/>
    <w:rsid w:val="00FE4565"/>
    <w:rsid w:val="00FE489C"/>
    <w:rsid w:val="00FE4DEE"/>
    <w:rsid w:val="00FE4E34"/>
    <w:rsid w:val="00FE60FB"/>
    <w:rsid w:val="00FE648A"/>
    <w:rsid w:val="00FE6B3C"/>
    <w:rsid w:val="00FF1CED"/>
    <w:rsid w:val="00FF4306"/>
    <w:rsid w:val="00FF5E97"/>
    <w:rsid w:val="00FF5F5D"/>
    <w:rsid w:val="00FF6339"/>
    <w:rsid w:val="00FF765D"/>
    <w:rsid w:val="00FF7815"/>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
    <w:basedOn w:val="a4"/>
    <w:link w:val="afff4"/>
    <w:uiPriority w:val="34"/>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8"/>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8"/>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14B70-F9DA-4A4C-AAA8-6436FEB7F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294185D3-1426-47B0-A4C2-48EC266F7F12}">
  <ds:schemaRefs>
    <ds:schemaRef ds:uri="http://purl.org/dc/term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2006/metadata/properties"/>
    <ds:schemaRef ds:uri="98194d48-cc26-4b7e-909f-baa95c83abfa"/>
    <ds:schemaRef ds:uri="http://schemas.microsoft.com/office/infopath/2007/PartnerControls"/>
    <ds:schemaRef ds:uri="1c248485-b98a-4513-a581-ff7cb1688d78"/>
    <ds:schemaRef ds:uri="http://purl.org/dc/dcmitype/"/>
  </ds:schemaRefs>
</ds:datastoreItem>
</file>

<file path=customXml/itemProps4.xml><?xml version="1.0" encoding="utf-8"?>
<ds:datastoreItem xmlns:ds="http://schemas.openxmlformats.org/officeDocument/2006/customXml" ds:itemID="{69EA125A-6852-4FDC-8F00-BDA2F464B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829</TotalTime>
  <Pages>9</Pages>
  <Words>2596</Words>
  <Characters>14800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185</cp:revision>
  <cp:lastPrinted>1995-11-21T09:41:00Z</cp:lastPrinted>
  <dcterms:created xsi:type="dcterms:W3CDTF">2024-08-07T09:25:00Z</dcterms:created>
  <dcterms:modified xsi:type="dcterms:W3CDTF">2025-02-07T10:34:00Z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